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B2" w:rsidRPr="007A1A0E" w:rsidRDefault="007A1A0E" w:rsidP="007A1A0E">
      <w:pPr>
        <w:contextualSpacing/>
        <w:jc w:val="center"/>
        <w:rPr>
          <w:rFonts w:ascii="Times New Roman" w:hAnsi="Times New Roman" w:cs="Times New Roman"/>
          <w:b/>
          <w:sz w:val="24"/>
          <w:szCs w:val="24"/>
        </w:rPr>
      </w:pPr>
      <w:r w:rsidRPr="007A1A0E">
        <w:rPr>
          <w:rFonts w:ascii="Times New Roman" w:hAnsi="Times New Roman" w:cs="Times New Roman"/>
          <w:b/>
          <w:sz w:val="24"/>
          <w:szCs w:val="24"/>
        </w:rPr>
        <w:t xml:space="preserve">          ДОГОВОР № _____________</w:t>
      </w:r>
    </w:p>
    <w:p w:rsidR="007A1A0E" w:rsidRPr="007A1A0E" w:rsidRDefault="007A1A0E" w:rsidP="007A1A0E">
      <w:pPr>
        <w:contextualSpacing/>
        <w:jc w:val="center"/>
        <w:rPr>
          <w:rFonts w:ascii="Times New Roman" w:hAnsi="Times New Roman" w:cs="Times New Roman"/>
          <w:b/>
          <w:sz w:val="24"/>
          <w:szCs w:val="24"/>
        </w:rPr>
      </w:pPr>
      <w:r w:rsidRPr="007A1A0E">
        <w:rPr>
          <w:rFonts w:ascii="Times New Roman" w:hAnsi="Times New Roman" w:cs="Times New Roman"/>
          <w:b/>
          <w:sz w:val="24"/>
          <w:szCs w:val="24"/>
        </w:rPr>
        <w:t>об оказании платных медицинских услуг</w:t>
      </w:r>
    </w:p>
    <w:p w:rsidR="007A1A0E" w:rsidRPr="004230B0" w:rsidRDefault="007A1A0E" w:rsidP="007A1A0E">
      <w:pPr>
        <w:contextualSpacing/>
        <w:jc w:val="center"/>
        <w:rPr>
          <w:rFonts w:ascii="Times New Roman" w:hAnsi="Times New Roman" w:cs="Times New Roman"/>
          <w:b/>
          <w:sz w:val="16"/>
          <w:szCs w:val="16"/>
        </w:rPr>
      </w:pPr>
    </w:p>
    <w:p w:rsidR="007A1A0E" w:rsidRDefault="007A1A0E" w:rsidP="007A1A0E">
      <w:pPr>
        <w:ind w:firstLine="708"/>
        <w:contextualSpacing/>
        <w:rPr>
          <w:rFonts w:ascii="Times New Roman" w:hAnsi="Times New Roman" w:cs="Times New Roman"/>
          <w:sz w:val="24"/>
          <w:szCs w:val="24"/>
        </w:rPr>
      </w:pPr>
      <w:r w:rsidRPr="007A1A0E">
        <w:rPr>
          <w:rFonts w:ascii="Times New Roman" w:hAnsi="Times New Roman" w:cs="Times New Roman"/>
          <w:sz w:val="24"/>
          <w:szCs w:val="24"/>
        </w:rPr>
        <w:t>г. Ессентуки</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 ________________________ г.</w:t>
      </w:r>
    </w:p>
    <w:p w:rsidR="007A1A0E" w:rsidRPr="004230B0" w:rsidRDefault="007A1A0E" w:rsidP="007A1A0E">
      <w:pPr>
        <w:ind w:firstLine="708"/>
        <w:contextualSpacing/>
        <w:rPr>
          <w:rFonts w:ascii="Times New Roman" w:hAnsi="Times New Roman" w:cs="Times New Roman"/>
          <w:sz w:val="16"/>
          <w:szCs w:val="16"/>
        </w:rPr>
      </w:pPr>
    </w:p>
    <w:p w:rsidR="007A1A0E" w:rsidRDefault="007A1A0E" w:rsidP="007A1A0E">
      <w:pPr>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 именуемый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w:t>
      </w:r>
    </w:p>
    <w:p w:rsidR="002067BF" w:rsidRDefault="007A1A0E" w:rsidP="002067BF">
      <w:pPr>
        <w:contextualSpacing/>
        <w:rPr>
          <w:rFonts w:ascii="Times New Roman" w:hAnsi="Times New Roman" w:cs="Times New Roman"/>
          <w:sz w:val="24"/>
          <w:szCs w:val="24"/>
        </w:rPr>
      </w:pPr>
      <w:r>
        <w:rPr>
          <w:rFonts w:ascii="Times New Roman" w:hAnsi="Times New Roman" w:cs="Times New Roman"/>
          <w:sz w:val="24"/>
          <w:szCs w:val="24"/>
        </w:rPr>
        <w:t>в дальнейшем Потребитель (Заказчик), с одной стороны и ГБПОУ «Ессентукский центр реабилитации инвалидов и лиц с ограниченными возможностями здоровья», в лице директор</w:t>
      </w:r>
      <w:r w:rsidR="00E643EE">
        <w:rPr>
          <w:rFonts w:ascii="Times New Roman" w:hAnsi="Times New Roman" w:cs="Times New Roman"/>
          <w:sz w:val="24"/>
          <w:szCs w:val="24"/>
        </w:rPr>
        <w:t>а Гогжаевой</w:t>
      </w:r>
      <w:r>
        <w:rPr>
          <w:rFonts w:ascii="Times New Roman" w:hAnsi="Times New Roman" w:cs="Times New Roman"/>
          <w:sz w:val="24"/>
          <w:szCs w:val="24"/>
        </w:rPr>
        <w:t xml:space="preserve"> Е.В. действующей на основании Устава,</w:t>
      </w:r>
      <w:r w:rsidR="002067BF" w:rsidRPr="002067BF">
        <w:rPr>
          <w:rFonts w:ascii="Times New Roman" w:hAnsi="Times New Roman" w:cs="Times New Roman"/>
          <w:sz w:val="24"/>
          <w:szCs w:val="24"/>
        </w:rPr>
        <w:t xml:space="preserve"> </w:t>
      </w:r>
      <w:r w:rsidR="00CB5C47">
        <w:rPr>
          <w:rFonts w:ascii="Times New Roman" w:hAnsi="Times New Roman" w:cs="Times New Roman"/>
          <w:sz w:val="24"/>
          <w:szCs w:val="24"/>
        </w:rPr>
        <w:t>Лицензии</w:t>
      </w:r>
      <w:r w:rsidR="002067BF">
        <w:rPr>
          <w:rFonts w:ascii="Times New Roman" w:hAnsi="Times New Roman" w:cs="Times New Roman"/>
          <w:sz w:val="24"/>
          <w:szCs w:val="24"/>
        </w:rPr>
        <w:t xml:space="preserve"> на медицинскую деятельность </w:t>
      </w:r>
    </w:p>
    <w:p w:rsidR="007A1A0E" w:rsidRDefault="002067BF" w:rsidP="002067BF">
      <w:pPr>
        <w:contextualSpacing/>
        <w:rPr>
          <w:rFonts w:ascii="Times New Roman" w:hAnsi="Times New Roman" w:cs="Times New Roman"/>
          <w:sz w:val="24"/>
          <w:szCs w:val="24"/>
        </w:rPr>
      </w:pPr>
      <w:r>
        <w:rPr>
          <w:rFonts w:ascii="Times New Roman" w:hAnsi="Times New Roman" w:cs="Times New Roman"/>
          <w:sz w:val="24"/>
          <w:szCs w:val="24"/>
        </w:rPr>
        <w:t>№ ЛО-26-01-3572 от 24.05.2016 г.</w:t>
      </w:r>
      <w:r w:rsidR="007A1A0E">
        <w:rPr>
          <w:rFonts w:ascii="Times New Roman" w:hAnsi="Times New Roman" w:cs="Times New Roman"/>
          <w:sz w:val="24"/>
          <w:szCs w:val="24"/>
        </w:rPr>
        <w:t xml:space="preserve"> именуемое в дальнейшем Исполнитель,</w:t>
      </w:r>
      <w:r w:rsidR="007A1A0E" w:rsidRPr="007A1A0E">
        <w:rPr>
          <w:rFonts w:ascii="Times New Roman" w:hAnsi="Times New Roman" w:cs="Times New Roman"/>
          <w:sz w:val="24"/>
          <w:szCs w:val="24"/>
        </w:rPr>
        <w:t xml:space="preserve"> </w:t>
      </w:r>
      <w:r w:rsidR="007A1A0E">
        <w:rPr>
          <w:rFonts w:ascii="Times New Roman" w:hAnsi="Times New Roman" w:cs="Times New Roman"/>
          <w:sz w:val="24"/>
          <w:szCs w:val="24"/>
        </w:rPr>
        <w:t>с другой стороны, заключили договор о нижеследующем:</w:t>
      </w:r>
    </w:p>
    <w:p w:rsidR="007A1A0E" w:rsidRDefault="00FF4A29" w:rsidP="007A1A0E">
      <w:pPr>
        <w:contextualSpacing/>
        <w:jc w:val="center"/>
        <w:rPr>
          <w:rFonts w:ascii="Times New Roman" w:hAnsi="Times New Roman" w:cs="Times New Roman"/>
          <w:b/>
          <w:sz w:val="24"/>
          <w:szCs w:val="24"/>
        </w:rPr>
      </w:pPr>
      <w:r w:rsidRPr="00FF4A29">
        <w:rPr>
          <w:rFonts w:ascii="Times New Roman" w:hAnsi="Times New Roman" w:cs="Times New Roman"/>
          <w:b/>
          <w:sz w:val="24"/>
          <w:szCs w:val="24"/>
        </w:rPr>
        <w:t>I. ПРЕДМЕТ ДОГОВОРА:</w:t>
      </w:r>
    </w:p>
    <w:p w:rsidR="00756124" w:rsidRDefault="00756124" w:rsidP="00756124">
      <w:pPr>
        <w:contextualSpacing/>
        <w:jc w:val="both"/>
        <w:rPr>
          <w:rFonts w:ascii="Times New Roman" w:hAnsi="Times New Roman" w:cs="Times New Roman"/>
          <w:sz w:val="24"/>
          <w:szCs w:val="24"/>
        </w:rPr>
      </w:pPr>
      <w:r w:rsidRPr="00756124">
        <w:rPr>
          <w:rFonts w:ascii="Times New Roman" w:hAnsi="Times New Roman" w:cs="Times New Roman"/>
          <w:sz w:val="24"/>
          <w:szCs w:val="24"/>
        </w:rPr>
        <w:t>1.1. Исполнитель на основании обращения Потребителя (Заказчика) обязуется оказать ему</w:t>
      </w:r>
      <w:r>
        <w:rPr>
          <w:rFonts w:ascii="Times New Roman" w:hAnsi="Times New Roman" w:cs="Times New Roman"/>
          <w:sz w:val="24"/>
          <w:szCs w:val="24"/>
        </w:rPr>
        <w:t xml:space="preserve"> медицинские услуги:</w:t>
      </w:r>
    </w:p>
    <w:tbl>
      <w:tblPr>
        <w:tblStyle w:val="a3"/>
        <w:tblW w:w="0" w:type="auto"/>
        <w:tblLook w:val="04A0" w:firstRow="1" w:lastRow="0" w:firstColumn="1" w:lastColumn="0" w:noHBand="0" w:noVBand="1"/>
      </w:tblPr>
      <w:tblGrid>
        <w:gridCol w:w="846"/>
        <w:gridCol w:w="6237"/>
        <w:gridCol w:w="1843"/>
        <w:gridCol w:w="1695"/>
      </w:tblGrid>
      <w:tr w:rsidR="00756124" w:rsidTr="00756124">
        <w:tc>
          <w:tcPr>
            <w:tcW w:w="846" w:type="dxa"/>
          </w:tcPr>
          <w:p w:rsidR="00756124" w:rsidRDefault="00756124" w:rsidP="00756124">
            <w:pPr>
              <w:contextualSpacing/>
              <w:jc w:val="both"/>
              <w:rPr>
                <w:rFonts w:ascii="Times New Roman" w:hAnsi="Times New Roman" w:cs="Times New Roman"/>
                <w:b/>
                <w:sz w:val="24"/>
                <w:szCs w:val="24"/>
              </w:rPr>
            </w:pPr>
            <w:r>
              <w:rPr>
                <w:rFonts w:ascii="Times New Roman" w:hAnsi="Times New Roman" w:cs="Times New Roman"/>
                <w:b/>
                <w:sz w:val="24"/>
                <w:szCs w:val="24"/>
              </w:rPr>
              <w:t>№ п/п</w:t>
            </w:r>
          </w:p>
        </w:tc>
        <w:tc>
          <w:tcPr>
            <w:tcW w:w="6237" w:type="dxa"/>
          </w:tcPr>
          <w:p w:rsidR="00756124" w:rsidRDefault="00756124" w:rsidP="00756124">
            <w:pPr>
              <w:contextualSpacing/>
              <w:jc w:val="center"/>
              <w:rPr>
                <w:rFonts w:ascii="Times New Roman" w:hAnsi="Times New Roman" w:cs="Times New Roman"/>
                <w:b/>
                <w:sz w:val="24"/>
                <w:szCs w:val="24"/>
              </w:rPr>
            </w:pPr>
            <w:r>
              <w:rPr>
                <w:rFonts w:ascii="Times New Roman" w:hAnsi="Times New Roman" w:cs="Times New Roman"/>
                <w:b/>
                <w:sz w:val="24"/>
                <w:szCs w:val="24"/>
              </w:rPr>
              <w:t>Виды медицинских услуг</w:t>
            </w:r>
          </w:p>
        </w:tc>
        <w:tc>
          <w:tcPr>
            <w:tcW w:w="1843" w:type="dxa"/>
          </w:tcPr>
          <w:p w:rsidR="00756124" w:rsidRDefault="00756124" w:rsidP="00756124">
            <w:pPr>
              <w:contextualSpacing/>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695" w:type="dxa"/>
          </w:tcPr>
          <w:p w:rsidR="00756124" w:rsidRDefault="00756124" w:rsidP="00756124">
            <w:pPr>
              <w:contextualSpacing/>
              <w:jc w:val="center"/>
              <w:rPr>
                <w:rFonts w:ascii="Times New Roman" w:hAnsi="Times New Roman" w:cs="Times New Roman"/>
                <w:b/>
                <w:sz w:val="24"/>
                <w:szCs w:val="24"/>
              </w:rPr>
            </w:pPr>
            <w:r>
              <w:rPr>
                <w:rFonts w:ascii="Times New Roman" w:hAnsi="Times New Roman" w:cs="Times New Roman"/>
                <w:b/>
                <w:sz w:val="24"/>
                <w:szCs w:val="24"/>
              </w:rPr>
              <w:t>Сумма</w:t>
            </w: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r w:rsidR="00756124" w:rsidTr="00756124">
        <w:tc>
          <w:tcPr>
            <w:tcW w:w="846" w:type="dxa"/>
          </w:tcPr>
          <w:p w:rsidR="00756124" w:rsidRDefault="00756124" w:rsidP="00756124">
            <w:pPr>
              <w:contextualSpacing/>
              <w:jc w:val="both"/>
              <w:rPr>
                <w:rFonts w:ascii="Times New Roman" w:hAnsi="Times New Roman" w:cs="Times New Roman"/>
                <w:b/>
                <w:sz w:val="24"/>
                <w:szCs w:val="24"/>
              </w:rPr>
            </w:pPr>
          </w:p>
        </w:tc>
        <w:tc>
          <w:tcPr>
            <w:tcW w:w="6237" w:type="dxa"/>
          </w:tcPr>
          <w:p w:rsidR="00756124" w:rsidRDefault="00756124" w:rsidP="00756124">
            <w:pPr>
              <w:contextualSpacing/>
              <w:jc w:val="both"/>
              <w:rPr>
                <w:rFonts w:ascii="Times New Roman" w:hAnsi="Times New Roman" w:cs="Times New Roman"/>
                <w:b/>
                <w:sz w:val="24"/>
                <w:szCs w:val="24"/>
              </w:rPr>
            </w:pPr>
          </w:p>
        </w:tc>
        <w:tc>
          <w:tcPr>
            <w:tcW w:w="1843" w:type="dxa"/>
          </w:tcPr>
          <w:p w:rsidR="00756124" w:rsidRDefault="00756124" w:rsidP="00756124">
            <w:pPr>
              <w:contextualSpacing/>
              <w:jc w:val="both"/>
              <w:rPr>
                <w:rFonts w:ascii="Times New Roman" w:hAnsi="Times New Roman" w:cs="Times New Roman"/>
                <w:b/>
                <w:sz w:val="24"/>
                <w:szCs w:val="24"/>
              </w:rPr>
            </w:pPr>
          </w:p>
        </w:tc>
        <w:tc>
          <w:tcPr>
            <w:tcW w:w="1695" w:type="dxa"/>
          </w:tcPr>
          <w:p w:rsidR="00756124" w:rsidRDefault="00756124" w:rsidP="00756124">
            <w:pPr>
              <w:contextualSpacing/>
              <w:jc w:val="both"/>
              <w:rPr>
                <w:rFonts w:ascii="Times New Roman" w:hAnsi="Times New Roman" w:cs="Times New Roman"/>
                <w:b/>
                <w:sz w:val="24"/>
                <w:szCs w:val="24"/>
              </w:rPr>
            </w:pPr>
          </w:p>
        </w:tc>
      </w:tr>
    </w:tbl>
    <w:p w:rsidR="00756124" w:rsidRDefault="00756124" w:rsidP="00756124">
      <w:pPr>
        <w:contextualSpacing/>
        <w:jc w:val="center"/>
        <w:rPr>
          <w:rFonts w:ascii="Times New Roman" w:hAnsi="Times New Roman" w:cs="Times New Roman"/>
          <w:sz w:val="20"/>
          <w:szCs w:val="20"/>
        </w:rPr>
      </w:pPr>
      <w:r w:rsidRPr="0035485B">
        <w:rPr>
          <w:rFonts w:ascii="Times New Roman" w:hAnsi="Times New Roman" w:cs="Times New Roman"/>
          <w:sz w:val="20"/>
          <w:szCs w:val="20"/>
        </w:rPr>
        <w:t>(указать наименование и стоимость услуги в соответствии с прейскурантом)</w:t>
      </w:r>
    </w:p>
    <w:p w:rsidR="0035485B" w:rsidRPr="004230B0" w:rsidRDefault="0035485B" w:rsidP="00756124">
      <w:pPr>
        <w:contextualSpacing/>
        <w:jc w:val="center"/>
        <w:rPr>
          <w:rFonts w:ascii="Times New Roman" w:hAnsi="Times New Roman" w:cs="Times New Roman"/>
          <w:sz w:val="16"/>
          <w:szCs w:val="16"/>
        </w:rPr>
      </w:pPr>
    </w:p>
    <w:p w:rsidR="0035485B" w:rsidRDefault="00274421" w:rsidP="0035485B">
      <w:pPr>
        <w:contextualSpacing/>
        <w:rPr>
          <w:rFonts w:ascii="Times New Roman" w:hAnsi="Times New Roman" w:cs="Times New Roman"/>
          <w:sz w:val="24"/>
          <w:szCs w:val="24"/>
        </w:rPr>
      </w:pPr>
      <w:r>
        <w:rPr>
          <w:rFonts w:ascii="Times New Roman" w:hAnsi="Times New Roman" w:cs="Times New Roman"/>
          <w:sz w:val="24"/>
          <w:szCs w:val="24"/>
        </w:rPr>
        <w:t xml:space="preserve">(далее </w:t>
      </w:r>
      <w:r w:rsidR="0035485B">
        <w:rPr>
          <w:rFonts w:ascii="Times New Roman" w:hAnsi="Times New Roman" w:cs="Times New Roman"/>
          <w:sz w:val="24"/>
          <w:szCs w:val="24"/>
        </w:rPr>
        <w:t>- медицинские услуги), а Потребитель (Заказчик) обязуется оплатить услуги в размере, и порядке и сроки, которые установлены настоящим Договором.</w:t>
      </w:r>
    </w:p>
    <w:p w:rsidR="0035485B" w:rsidRDefault="0035485B" w:rsidP="0035485B">
      <w:pPr>
        <w:contextualSpacing/>
        <w:jc w:val="both"/>
        <w:rPr>
          <w:rFonts w:ascii="Times New Roman" w:hAnsi="Times New Roman" w:cs="Times New Roman"/>
          <w:sz w:val="24"/>
          <w:szCs w:val="24"/>
        </w:rPr>
      </w:pPr>
      <w:r>
        <w:rPr>
          <w:rFonts w:ascii="Times New Roman" w:hAnsi="Times New Roman" w:cs="Times New Roman"/>
          <w:sz w:val="24"/>
          <w:szCs w:val="24"/>
        </w:rPr>
        <w:tab/>
        <w:t>1.2. Исполнитель оказывает услуги по месту своего нахождения. Проведение лечения (оказания медицинских услуг) возлагается на врача (медицинского работника) _____________________________, который вместе с Исполнителем несет солидарную ответственность за качество предоставляемых медицинских услуг.</w:t>
      </w:r>
    </w:p>
    <w:p w:rsidR="0035485B" w:rsidRDefault="0035485B" w:rsidP="0035485B">
      <w:pPr>
        <w:contextualSpacing/>
        <w:jc w:val="both"/>
        <w:rPr>
          <w:rFonts w:ascii="Times New Roman" w:hAnsi="Times New Roman" w:cs="Times New Roman"/>
          <w:sz w:val="24"/>
          <w:szCs w:val="24"/>
        </w:rPr>
      </w:pPr>
      <w:r>
        <w:rPr>
          <w:rFonts w:ascii="Times New Roman" w:hAnsi="Times New Roman" w:cs="Times New Roman"/>
          <w:sz w:val="24"/>
          <w:szCs w:val="24"/>
        </w:rPr>
        <w:tab/>
        <w:t>1.3. Результатом оказания платных мед</w:t>
      </w:r>
      <w:r w:rsidR="00274421">
        <w:rPr>
          <w:rFonts w:ascii="Times New Roman" w:hAnsi="Times New Roman" w:cs="Times New Roman"/>
          <w:sz w:val="24"/>
          <w:szCs w:val="24"/>
        </w:rPr>
        <w:t xml:space="preserve">ицинских услуг является запись </w:t>
      </w:r>
      <w:r>
        <w:rPr>
          <w:rFonts w:ascii="Times New Roman" w:hAnsi="Times New Roman" w:cs="Times New Roman"/>
          <w:sz w:val="24"/>
          <w:szCs w:val="24"/>
        </w:rPr>
        <w:t>в амбулаторной карте Потребителя (Заказчика), медицинская справка или медицинское заключение, копии медицинских документов или выписки из медицинских документов, отражающие состояние его здоровья после получения платных медицинских услуг, выдаваемое Потребителю (Заказчику) на руки.</w:t>
      </w:r>
    </w:p>
    <w:p w:rsidR="0035485B" w:rsidRDefault="0035485B" w:rsidP="0035485B">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 1.4. Платные меди</w:t>
      </w:r>
      <w:r w:rsidR="00274421">
        <w:rPr>
          <w:rFonts w:ascii="Times New Roman" w:hAnsi="Times New Roman" w:cs="Times New Roman"/>
          <w:sz w:val="24"/>
          <w:szCs w:val="24"/>
        </w:rPr>
        <w:t xml:space="preserve">цинские услуги предоставляются </w:t>
      </w:r>
      <w:r>
        <w:rPr>
          <w:rFonts w:ascii="Times New Roman" w:hAnsi="Times New Roman" w:cs="Times New Roman"/>
          <w:sz w:val="24"/>
          <w:szCs w:val="24"/>
        </w:rPr>
        <w:t xml:space="preserve">при наличии </w:t>
      </w:r>
      <w:r w:rsidR="00170560">
        <w:rPr>
          <w:rFonts w:ascii="Times New Roman" w:hAnsi="Times New Roman" w:cs="Times New Roman"/>
          <w:sz w:val="24"/>
          <w:szCs w:val="24"/>
        </w:rPr>
        <w:t>информированного</w:t>
      </w:r>
      <w:r>
        <w:rPr>
          <w:rFonts w:ascii="Times New Roman" w:hAnsi="Times New Roman" w:cs="Times New Roman"/>
          <w:sz w:val="24"/>
          <w:szCs w:val="24"/>
        </w:rPr>
        <w:t xml:space="preserve"> добровольного согласия</w:t>
      </w:r>
      <w:r w:rsidR="00170560">
        <w:rPr>
          <w:rFonts w:ascii="Times New Roman" w:hAnsi="Times New Roman" w:cs="Times New Roman"/>
          <w:sz w:val="24"/>
          <w:szCs w:val="24"/>
        </w:rPr>
        <w:t xml:space="preserve"> </w:t>
      </w:r>
      <w:proofErr w:type="gramStart"/>
      <w:r w:rsidR="00170560">
        <w:rPr>
          <w:rFonts w:ascii="Times New Roman" w:hAnsi="Times New Roman" w:cs="Times New Roman"/>
          <w:sz w:val="24"/>
          <w:szCs w:val="24"/>
        </w:rPr>
        <w:t>потребителя  (</w:t>
      </w:r>
      <w:proofErr w:type="gramEnd"/>
      <w:r w:rsidR="00170560">
        <w:rPr>
          <w:rFonts w:ascii="Times New Roman" w:hAnsi="Times New Roman" w:cs="Times New Roman"/>
          <w:sz w:val="24"/>
          <w:szCs w:val="24"/>
        </w:rPr>
        <w:t>законного представителя потребителя) (Заказчика или законного представителя  потребителя), данного в порядке, установленном Федеральным законом от 21.11.2011 г. № 323 «Об основах охраны здоровья граждан в Российской Федерации».</w:t>
      </w:r>
    </w:p>
    <w:p w:rsidR="00170560" w:rsidRDefault="00170560" w:rsidP="0035485B">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1.5. Медицинская услуга оказывается в течении </w:t>
      </w:r>
      <w:r w:rsidRPr="00170560">
        <w:rPr>
          <w:rFonts w:ascii="Times New Roman" w:hAnsi="Times New Roman" w:cs="Times New Roman"/>
          <w:sz w:val="24"/>
          <w:szCs w:val="24"/>
          <w:u w:val="single"/>
        </w:rPr>
        <w:t>10</w:t>
      </w:r>
      <w:r>
        <w:rPr>
          <w:rFonts w:ascii="Times New Roman" w:hAnsi="Times New Roman" w:cs="Times New Roman"/>
          <w:sz w:val="24"/>
          <w:szCs w:val="24"/>
        </w:rPr>
        <w:t xml:space="preserve"> рабочих дней. Потребитель (</w:t>
      </w:r>
      <w:proofErr w:type="gramStart"/>
      <w:r>
        <w:rPr>
          <w:rFonts w:ascii="Times New Roman" w:hAnsi="Times New Roman" w:cs="Times New Roman"/>
          <w:sz w:val="24"/>
          <w:szCs w:val="24"/>
        </w:rPr>
        <w:t>Заказчик)  проводит</w:t>
      </w:r>
      <w:proofErr w:type="gramEnd"/>
      <w:r>
        <w:rPr>
          <w:rFonts w:ascii="Times New Roman" w:hAnsi="Times New Roman" w:cs="Times New Roman"/>
          <w:sz w:val="24"/>
          <w:szCs w:val="24"/>
        </w:rPr>
        <w:t xml:space="preserve"> прием оказанных услуг по акту оказанных услуг (приложение № 1)а течении суток с момента их оказания.</w:t>
      </w:r>
    </w:p>
    <w:p w:rsidR="00170560" w:rsidRDefault="00810AC3" w:rsidP="00170560">
      <w:pPr>
        <w:contextualSpacing/>
        <w:jc w:val="center"/>
        <w:rPr>
          <w:rFonts w:ascii="Times New Roman" w:hAnsi="Times New Roman" w:cs="Times New Roman"/>
          <w:b/>
          <w:sz w:val="24"/>
          <w:szCs w:val="24"/>
        </w:rPr>
      </w:pPr>
      <w:r>
        <w:rPr>
          <w:rFonts w:ascii="Times New Roman" w:hAnsi="Times New Roman" w:cs="Times New Roman"/>
          <w:b/>
          <w:sz w:val="24"/>
          <w:szCs w:val="24"/>
        </w:rPr>
        <w:t>II</w:t>
      </w:r>
      <w:r w:rsidR="00170560">
        <w:rPr>
          <w:rFonts w:ascii="Times New Roman" w:hAnsi="Times New Roman" w:cs="Times New Roman"/>
          <w:b/>
          <w:sz w:val="24"/>
          <w:szCs w:val="24"/>
        </w:rPr>
        <w:t>. ОБЯЗАННОСТИ СТОРОН</w:t>
      </w:r>
    </w:p>
    <w:p w:rsidR="00170560" w:rsidRDefault="00170560" w:rsidP="00170560">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 Исполнитель обязуется: </w:t>
      </w:r>
    </w:p>
    <w:p w:rsidR="00170560" w:rsidRDefault="00170560" w:rsidP="00170560">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2.1.1. Обеспечить потребителя (Заказчика) бесплатной, доступной и достоверной информацией, включающей в себя сведения о местонахождении Исполнителя, режиме работы, перечне платных медицинских услуг с указанием их стоимости, об условиях предоставления и получения этих услуг, включая сведения о льготах для отдельных категорий граждан,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сведения о квалификации специалистов. </w:t>
      </w:r>
    </w:p>
    <w:p w:rsidR="002171FC" w:rsidRDefault="002171FC"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2.1.2. Оказывать Потребителю (Заказчику) услуги, предусмотрены п 1.1 настоящего Договора, а при необходимости и дополнительные услуги в соответствии с требованиями к медицинским услугам.</w:t>
      </w:r>
    </w:p>
    <w:p w:rsidR="002171FC" w:rsidRDefault="002171FC"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2.1.3. Предупредить Потребителя (Заказчика) в случае, если при предоставлении услуг потребуется предоставление дополнительных медицинских услуг. Без согласия Потребителя </w:t>
      </w:r>
      <w:r>
        <w:rPr>
          <w:rFonts w:ascii="Times New Roman" w:hAnsi="Times New Roman" w:cs="Times New Roman"/>
          <w:sz w:val="24"/>
          <w:szCs w:val="24"/>
        </w:rPr>
        <w:lastRenderedPageBreak/>
        <w:t>(заказчика) исполнитель не вправе предоставлять дополнительные медицинские услуги на возмездной основе.</w:t>
      </w:r>
    </w:p>
    <w:p w:rsidR="002171FC" w:rsidRDefault="002171FC"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2.1.4. Медицинская услуга предоставляется в течении </w:t>
      </w:r>
      <w:r w:rsidRPr="002171FC">
        <w:rPr>
          <w:rFonts w:ascii="Times New Roman" w:hAnsi="Times New Roman" w:cs="Times New Roman"/>
          <w:sz w:val="24"/>
          <w:szCs w:val="24"/>
          <w:u w:val="single"/>
        </w:rPr>
        <w:t xml:space="preserve">10 </w:t>
      </w:r>
      <w:r>
        <w:rPr>
          <w:rFonts w:ascii="Times New Roman" w:hAnsi="Times New Roman" w:cs="Times New Roman"/>
          <w:sz w:val="24"/>
          <w:szCs w:val="24"/>
        </w:rPr>
        <w:t>рабочих дней.</w:t>
      </w:r>
    </w:p>
    <w:p w:rsidR="002171FC" w:rsidRDefault="002171FC"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2.1.5. Информировать потре</w:t>
      </w:r>
      <w:r w:rsidR="00274421">
        <w:rPr>
          <w:rFonts w:ascii="Times New Roman" w:hAnsi="Times New Roman" w:cs="Times New Roman"/>
          <w:sz w:val="24"/>
          <w:szCs w:val="24"/>
        </w:rPr>
        <w:t xml:space="preserve">бителя о возможных осложнениях </w:t>
      </w:r>
      <w:r>
        <w:rPr>
          <w:rFonts w:ascii="Times New Roman" w:hAnsi="Times New Roman" w:cs="Times New Roman"/>
          <w:sz w:val="24"/>
          <w:szCs w:val="24"/>
        </w:rPr>
        <w:t xml:space="preserve">при проведении </w:t>
      </w:r>
      <w:r w:rsidR="005B622A">
        <w:rPr>
          <w:rFonts w:ascii="Times New Roman" w:hAnsi="Times New Roman" w:cs="Times New Roman"/>
          <w:sz w:val="24"/>
          <w:szCs w:val="24"/>
        </w:rPr>
        <w:t>д</w:t>
      </w:r>
      <w:r>
        <w:rPr>
          <w:rFonts w:ascii="Times New Roman" w:hAnsi="Times New Roman" w:cs="Times New Roman"/>
          <w:sz w:val="24"/>
          <w:szCs w:val="24"/>
        </w:rPr>
        <w:t>анного вида медицинских услуг</w:t>
      </w:r>
      <w:r w:rsidR="005B622A">
        <w:rPr>
          <w:rFonts w:ascii="Times New Roman" w:hAnsi="Times New Roman" w:cs="Times New Roman"/>
          <w:sz w:val="24"/>
          <w:szCs w:val="24"/>
        </w:rPr>
        <w:t>.</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2.2. Потребитель (Заказчик) обязуется:</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2.2.1. Сообщить врачу (медицинскому работнику) сведения о состоянии его здоровья.</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2.2.2. Точно и в срок выполнять все назначения врача, своевременно сообщать лечащему врачу об изменениях своего самочувствия.</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2.2.3. Оплачивать услуги Исполнителя в порядке</w:t>
      </w:r>
      <w:r w:rsidR="00274421">
        <w:rPr>
          <w:rFonts w:ascii="Times New Roman" w:hAnsi="Times New Roman" w:cs="Times New Roman"/>
          <w:sz w:val="24"/>
          <w:szCs w:val="24"/>
        </w:rPr>
        <w:t xml:space="preserve">, сроке и на условиях, которые </w:t>
      </w:r>
      <w:r>
        <w:rPr>
          <w:rFonts w:ascii="Times New Roman" w:hAnsi="Times New Roman" w:cs="Times New Roman"/>
          <w:sz w:val="24"/>
          <w:szCs w:val="24"/>
        </w:rPr>
        <w:t>установлены настоящим Договором.</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2.2.4. Соблюдать график приема врачей – специалистов, режим лечения, правила поведения в медицинской организации. </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2.3. Предоставление Исполнителем дополнительных услуг оформляется дополнительным соглашением Сторон и оплачивается дополнительно.</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2.4. Стороны обязуются хранить в тайне лечебную, финансовую и иную информацию, полученную от другой Стороны при исполнении настоящего Договора.</w:t>
      </w:r>
    </w:p>
    <w:p w:rsidR="005B622A" w:rsidRDefault="005B622A" w:rsidP="002171FC">
      <w:pPr>
        <w:ind w:firstLine="708"/>
        <w:contextualSpacing/>
        <w:jc w:val="both"/>
        <w:rPr>
          <w:rFonts w:ascii="Times New Roman" w:hAnsi="Times New Roman" w:cs="Times New Roman"/>
          <w:sz w:val="24"/>
          <w:szCs w:val="24"/>
        </w:rPr>
      </w:pPr>
      <w:r>
        <w:rPr>
          <w:rFonts w:ascii="Times New Roman" w:hAnsi="Times New Roman" w:cs="Times New Roman"/>
          <w:sz w:val="24"/>
          <w:szCs w:val="24"/>
        </w:rPr>
        <w:t>2.5. В случае отказа, после заключения Договора от получения медицинских услуг</w:t>
      </w:r>
      <w:r w:rsidR="00810AC3">
        <w:rPr>
          <w:rFonts w:ascii="Times New Roman" w:hAnsi="Times New Roman" w:cs="Times New Roman"/>
          <w:sz w:val="24"/>
          <w:szCs w:val="24"/>
        </w:rPr>
        <w:t xml:space="preserve"> договор расторгается</w:t>
      </w:r>
      <w:r>
        <w:rPr>
          <w:rFonts w:ascii="Times New Roman" w:hAnsi="Times New Roman" w:cs="Times New Roman"/>
          <w:sz w:val="24"/>
          <w:szCs w:val="24"/>
        </w:rPr>
        <w:t>. исполнитель информирует Потребителя (Заказчика) о раст</w:t>
      </w:r>
      <w:r w:rsidR="00274421">
        <w:rPr>
          <w:rFonts w:ascii="Times New Roman" w:hAnsi="Times New Roman" w:cs="Times New Roman"/>
          <w:sz w:val="24"/>
          <w:szCs w:val="24"/>
        </w:rPr>
        <w:t xml:space="preserve">оржении Договора по инициативе </w:t>
      </w:r>
      <w:r>
        <w:rPr>
          <w:rFonts w:ascii="Times New Roman" w:hAnsi="Times New Roman" w:cs="Times New Roman"/>
          <w:sz w:val="24"/>
          <w:szCs w:val="24"/>
        </w:rPr>
        <w:t>Потребителя (Заказчика), при этом Потребитель (Заказчик)</w:t>
      </w:r>
      <w:r w:rsidR="00810AC3">
        <w:rPr>
          <w:rFonts w:ascii="Times New Roman" w:hAnsi="Times New Roman" w:cs="Times New Roman"/>
          <w:sz w:val="24"/>
          <w:szCs w:val="24"/>
        </w:rPr>
        <w:t xml:space="preserve"> оплачивает Исполнителю фактически понесенные Исполнителем расходы, связанные с исполнение обязательств.</w:t>
      </w:r>
    </w:p>
    <w:p w:rsidR="00810AC3" w:rsidRDefault="00810AC3" w:rsidP="00810AC3">
      <w:pPr>
        <w:ind w:firstLine="708"/>
        <w:contextualSpacing/>
        <w:jc w:val="center"/>
        <w:rPr>
          <w:rFonts w:ascii="Times New Roman" w:hAnsi="Times New Roman" w:cs="Times New Roman"/>
          <w:b/>
          <w:sz w:val="24"/>
          <w:szCs w:val="24"/>
        </w:rPr>
      </w:pPr>
      <w:r w:rsidRPr="00810AC3">
        <w:rPr>
          <w:rFonts w:ascii="Times New Roman" w:hAnsi="Times New Roman" w:cs="Times New Roman"/>
          <w:b/>
          <w:sz w:val="24"/>
          <w:szCs w:val="24"/>
        </w:rPr>
        <w:t>III. СТОИМОСТЬ РАБОТ И ПОРЯДОК РАСЧЕТОВ</w:t>
      </w:r>
    </w:p>
    <w:p w:rsidR="00810AC3" w:rsidRDefault="00810AC3" w:rsidP="00810AC3">
      <w:pPr>
        <w:ind w:firstLine="708"/>
        <w:contextualSpacing/>
        <w:jc w:val="both"/>
        <w:rPr>
          <w:rFonts w:ascii="Times New Roman" w:hAnsi="Times New Roman" w:cs="Times New Roman"/>
          <w:sz w:val="24"/>
          <w:szCs w:val="24"/>
        </w:rPr>
      </w:pPr>
      <w:r>
        <w:rPr>
          <w:rFonts w:ascii="Times New Roman" w:hAnsi="Times New Roman" w:cs="Times New Roman"/>
          <w:sz w:val="24"/>
          <w:szCs w:val="24"/>
        </w:rPr>
        <w:t>3.1. Стоимость медицинск</w:t>
      </w:r>
      <w:r w:rsidR="00274421">
        <w:rPr>
          <w:rFonts w:ascii="Times New Roman" w:hAnsi="Times New Roman" w:cs="Times New Roman"/>
          <w:sz w:val="24"/>
          <w:szCs w:val="24"/>
        </w:rPr>
        <w:t xml:space="preserve">их услуг, согласно </w:t>
      </w:r>
      <w:proofErr w:type="gramStart"/>
      <w:r w:rsidR="00274421">
        <w:rPr>
          <w:rFonts w:ascii="Times New Roman" w:hAnsi="Times New Roman" w:cs="Times New Roman"/>
          <w:sz w:val="24"/>
          <w:szCs w:val="24"/>
        </w:rPr>
        <w:t>прейскуранту</w:t>
      </w:r>
      <w:proofErr w:type="gramEnd"/>
      <w:r w:rsidR="00274421">
        <w:rPr>
          <w:rFonts w:ascii="Times New Roman" w:hAnsi="Times New Roman" w:cs="Times New Roman"/>
          <w:sz w:val="24"/>
          <w:szCs w:val="24"/>
        </w:rPr>
        <w:t xml:space="preserve"> </w:t>
      </w:r>
      <w:r>
        <w:rPr>
          <w:rFonts w:ascii="Times New Roman" w:hAnsi="Times New Roman" w:cs="Times New Roman"/>
          <w:sz w:val="24"/>
          <w:szCs w:val="24"/>
        </w:rPr>
        <w:t>составляет __________________ рублей. Которую Потребитель (Заказчик) вносит в кассу Исполнителя до оказания медицинской услуги (100% предоплата).</w:t>
      </w:r>
    </w:p>
    <w:p w:rsidR="00810AC3" w:rsidRDefault="00274421" w:rsidP="00810AC3">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3.2. В стоимость лечения </w:t>
      </w:r>
      <w:r w:rsidR="00810AC3">
        <w:rPr>
          <w:rFonts w:ascii="Times New Roman" w:hAnsi="Times New Roman" w:cs="Times New Roman"/>
          <w:sz w:val="24"/>
          <w:szCs w:val="24"/>
        </w:rPr>
        <w:t xml:space="preserve">включены </w:t>
      </w:r>
      <w:r>
        <w:rPr>
          <w:rFonts w:ascii="Times New Roman" w:hAnsi="Times New Roman" w:cs="Times New Roman"/>
          <w:sz w:val="24"/>
          <w:szCs w:val="24"/>
        </w:rPr>
        <w:t xml:space="preserve"> </w:t>
      </w:r>
      <w:r w:rsidR="00810AC3">
        <w:rPr>
          <w:rFonts w:ascii="Times New Roman" w:hAnsi="Times New Roman" w:cs="Times New Roman"/>
          <w:sz w:val="24"/>
          <w:szCs w:val="24"/>
        </w:rPr>
        <w:t xml:space="preserve"> все процедуры, которые врач оказывает на протяжении всего периода лечения.</w:t>
      </w:r>
    </w:p>
    <w:p w:rsidR="00810AC3" w:rsidRDefault="00810AC3" w:rsidP="00810AC3">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3.3. В случае неоказания, оказания услуг ненадлежащего качества и при иных основаниях </w:t>
      </w:r>
      <w:proofErr w:type="gramStart"/>
      <w:r>
        <w:rPr>
          <w:rFonts w:ascii="Times New Roman" w:hAnsi="Times New Roman" w:cs="Times New Roman"/>
          <w:sz w:val="24"/>
          <w:szCs w:val="24"/>
        </w:rPr>
        <w:t>для  возврата</w:t>
      </w:r>
      <w:proofErr w:type="gramEnd"/>
      <w:r>
        <w:rPr>
          <w:rFonts w:ascii="Times New Roman" w:hAnsi="Times New Roman" w:cs="Times New Roman"/>
          <w:sz w:val="24"/>
          <w:szCs w:val="24"/>
        </w:rPr>
        <w:t xml:space="preserve"> денежных средств исполнитель возвращает Потребителю (Заказчику) деньги в течении </w:t>
      </w:r>
      <w:r w:rsidRPr="00810AC3">
        <w:rPr>
          <w:rFonts w:ascii="Times New Roman" w:hAnsi="Times New Roman" w:cs="Times New Roman"/>
          <w:sz w:val="24"/>
          <w:szCs w:val="24"/>
          <w:u w:val="single"/>
        </w:rPr>
        <w:t xml:space="preserve">10 </w:t>
      </w:r>
      <w:r>
        <w:rPr>
          <w:rFonts w:ascii="Times New Roman" w:hAnsi="Times New Roman" w:cs="Times New Roman"/>
          <w:sz w:val="24"/>
          <w:szCs w:val="24"/>
        </w:rPr>
        <w:t>рабочих дней с момента предъявления требования Потребителем (Заказчиком).</w:t>
      </w:r>
    </w:p>
    <w:p w:rsidR="00810AC3" w:rsidRDefault="00810AC3" w:rsidP="00810AC3">
      <w:pPr>
        <w:ind w:firstLine="708"/>
        <w:contextualSpacing/>
        <w:jc w:val="both"/>
        <w:rPr>
          <w:rFonts w:ascii="Times New Roman" w:hAnsi="Times New Roman" w:cs="Times New Roman"/>
          <w:sz w:val="24"/>
          <w:szCs w:val="24"/>
        </w:rPr>
      </w:pPr>
      <w:r>
        <w:rPr>
          <w:rFonts w:ascii="Times New Roman" w:hAnsi="Times New Roman" w:cs="Times New Roman"/>
          <w:sz w:val="24"/>
          <w:szCs w:val="24"/>
        </w:rPr>
        <w:t>3.4. На предоставление платных медицинских услуг, по требованию</w:t>
      </w:r>
      <w:r w:rsidR="001061BC">
        <w:rPr>
          <w:rFonts w:ascii="Times New Roman" w:hAnsi="Times New Roman" w:cs="Times New Roman"/>
          <w:sz w:val="24"/>
          <w:szCs w:val="24"/>
        </w:rPr>
        <w:t xml:space="preserve"> Исполнителя или Потребителя (Заказчика</w:t>
      </w:r>
      <w:r w:rsidR="00111C52">
        <w:rPr>
          <w:rFonts w:ascii="Times New Roman" w:hAnsi="Times New Roman" w:cs="Times New Roman"/>
          <w:sz w:val="24"/>
          <w:szCs w:val="24"/>
        </w:rPr>
        <w:t>)</w:t>
      </w:r>
      <w:r w:rsidR="001061BC">
        <w:rPr>
          <w:rFonts w:ascii="Times New Roman" w:hAnsi="Times New Roman" w:cs="Times New Roman"/>
          <w:sz w:val="24"/>
          <w:szCs w:val="24"/>
        </w:rPr>
        <w:t>, может быть составлена смета, при этом она является неотъемлемой частью договора.</w:t>
      </w:r>
    </w:p>
    <w:p w:rsidR="001061BC" w:rsidRPr="00810AC3" w:rsidRDefault="001061BC" w:rsidP="00810AC3">
      <w:pPr>
        <w:ind w:firstLine="708"/>
        <w:contextualSpacing/>
        <w:jc w:val="both"/>
        <w:rPr>
          <w:rFonts w:ascii="Times New Roman" w:hAnsi="Times New Roman" w:cs="Times New Roman"/>
          <w:sz w:val="24"/>
          <w:szCs w:val="24"/>
        </w:rPr>
      </w:pPr>
      <w:r>
        <w:rPr>
          <w:rFonts w:ascii="Times New Roman" w:hAnsi="Times New Roman" w:cs="Times New Roman"/>
          <w:sz w:val="24"/>
          <w:szCs w:val="24"/>
        </w:rPr>
        <w:t>3.5. Потребителю (Заказчику) выдается документ, подтверждающий произведенную оплату предоставленных медицинских услуг (</w:t>
      </w:r>
      <w:proofErr w:type="spellStart"/>
      <w:r>
        <w:rPr>
          <w:rFonts w:ascii="Times New Roman" w:hAnsi="Times New Roman" w:cs="Times New Roman"/>
          <w:sz w:val="24"/>
          <w:szCs w:val="24"/>
        </w:rPr>
        <w:t>контрольно</w:t>
      </w:r>
      <w:proofErr w:type="spellEnd"/>
      <w:r>
        <w:rPr>
          <w:rFonts w:ascii="Times New Roman" w:hAnsi="Times New Roman" w:cs="Times New Roman"/>
          <w:sz w:val="24"/>
          <w:szCs w:val="24"/>
        </w:rPr>
        <w:t xml:space="preserve"> – кассовый чек, квитанция или иной бланк строгой отчетности).</w:t>
      </w:r>
    </w:p>
    <w:p w:rsidR="00810AC3" w:rsidRDefault="00C70E70" w:rsidP="00C70E70">
      <w:pPr>
        <w:ind w:firstLine="708"/>
        <w:contextualSpacing/>
        <w:jc w:val="center"/>
        <w:rPr>
          <w:rFonts w:ascii="Times New Roman" w:hAnsi="Times New Roman" w:cs="Times New Roman"/>
          <w:b/>
          <w:sz w:val="24"/>
          <w:szCs w:val="24"/>
        </w:rPr>
      </w:pPr>
      <w:r w:rsidRPr="00C70E70">
        <w:rPr>
          <w:rFonts w:ascii="Times New Roman" w:hAnsi="Times New Roman" w:cs="Times New Roman"/>
          <w:b/>
          <w:sz w:val="24"/>
          <w:szCs w:val="24"/>
        </w:rPr>
        <w:t>IV. ОТВЕТСТВЕННОСТИ СТОРОН</w:t>
      </w:r>
    </w:p>
    <w:p w:rsidR="00C70E70" w:rsidRDefault="00C70E70" w:rsidP="00C70E70">
      <w:pPr>
        <w:ind w:firstLine="708"/>
        <w:contextualSpacing/>
        <w:jc w:val="both"/>
        <w:rPr>
          <w:rFonts w:ascii="Times New Roman" w:hAnsi="Times New Roman" w:cs="Times New Roman"/>
          <w:sz w:val="24"/>
          <w:szCs w:val="24"/>
        </w:rPr>
      </w:pPr>
      <w:r w:rsidRPr="00C70E70">
        <w:rPr>
          <w:rFonts w:ascii="Times New Roman" w:hAnsi="Times New Roman" w:cs="Times New Roman"/>
          <w:sz w:val="24"/>
          <w:szCs w:val="24"/>
        </w:rPr>
        <w:t>4.1. Исполнитель несет ответственность перед Потребителем (Заказчиком)</w:t>
      </w:r>
      <w:r>
        <w:rPr>
          <w:rFonts w:ascii="Times New Roman" w:hAnsi="Times New Roman" w:cs="Times New Roman"/>
          <w:sz w:val="24"/>
          <w:szCs w:val="24"/>
        </w:rPr>
        <w:t xml:space="preserve"> за неисполнение или ненадлежащее исполнение условий настоящего Договора, несоблюдение требований, предъявляемых к </w:t>
      </w:r>
      <w:proofErr w:type="gramStart"/>
      <w:r>
        <w:rPr>
          <w:rFonts w:ascii="Times New Roman" w:hAnsi="Times New Roman" w:cs="Times New Roman"/>
          <w:sz w:val="24"/>
          <w:szCs w:val="24"/>
        </w:rPr>
        <w:t>методам  диагностики</w:t>
      </w:r>
      <w:proofErr w:type="gramEnd"/>
      <w:r>
        <w:rPr>
          <w:rFonts w:ascii="Times New Roman" w:hAnsi="Times New Roman" w:cs="Times New Roman"/>
          <w:sz w:val="24"/>
          <w:szCs w:val="24"/>
        </w:rPr>
        <w:t>, профилактики и лечения, разрешенным на территории Российской Федерации, а так же в случае причинения вреда здоровью и жизни Потребителя  (Заказчика) в размере реально причиненного ущерба.</w:t>
      </w:r>
    </w:p>
    <w:p w:rsidR="00C70E70" w:rsidRDefault="00C70E70"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4.2. При несоблюдении Исполнителем обязательств по срокам исполнения услуг Потребитель (Заказчик) в праве по своему выбору:</w:t>
      </w:r>
    </w:p>
    <w:p w:rsidR="00C70E70" w:rsidRDefault="00C70E70"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 назначить новый срок оказания услуг;</w:t>
      </w:r>
    </w:p>
    <w:p w:rsidR="00C70E70" w:rsidRDefault="00C70E70"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 потребовать уменьшения стоимости предоставленной услуги;</w:t>
      </w:r>
    </w:p>
    <w:p w:rsidR="00C70E70" w:rsidRDefault="00C70E70"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 потребовать исполнения услуги другим специалистом;</w:t>
      </w:r>
    </w:p>
    <w:p w:rsidR="00C70E70" w:rsidRDefault="00C70E70"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 расторгнуть договор и потребовать возмещения убытков.</w:t>
      </w:r>
    </w:p>
    <w:p w:rsidR="00C70E70" w:rsidRDefault="00C70E70"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sidR="001D5BBC">
        <w:rPr>
          <w:rFonts w:ascii="Times New Roman" w:hAnsi="Times New Roman" w:cs="Times New Roman"/>
          <w:sz w:val="24"/>
          <w:szCs w:val="24"/>
        </w:rPr>
        <w:t xml:space="preserve">В случае возникновения осложнений, по вине исполнителя, если </w:t>
      </w:r>
      <w:proofErr w:type="gramStart"/>
      <w:r w:rsidR="001D5BBC">
        <w:rPr>
          <w:rFonts w:ascii="Times New Roman" w:hAnsi="Times New Roman" w:cs="Times New Roman"/>
          <w:sz w:val="24"/>
          <w:szCs w:val="24"/>
        </w:rPr>
        <w:t>осложнения  потребовали</w:t>
      </w:r>
      <w:proofErr w:type="gramEnd"/>
      <w:r w:rsidR="001D5BBC">
        <w:rPr>
          <w:rFonts w:ascii="Times New Roman" w:hAnsi="Times New Roman" w:cs="Times New Roman"/>
          <w:sz w:val="24"/>
          <w:szCs w:val="24"/>
        </w:rPr>
        <w:t xml:space="preserve"> оказания экстренной медицинской помощи. Исполнитель обязан устранить их без дополнительной оплаты.</w:t>
      </w:r>
    </w:p>
    <w:p w:rsidR="001D5BBC" w:rsidRDefault="001D5BBC"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t>4.4. Исполнитель освобождается от ответственности за невыполнение или ненадлежащее исполнение произошли по независящим от Исполнителя причинам, вследствие непреодолимой силы.</w:t>
      </w:r>
    </w:p>
    <w:p w:rsidR="001D5BBC" w:rsidRDefault="001D5BBC" w:rsidP="00C70E70">
      <w:pPr>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4.5. Потребитель (Заказчик) обязан возместить исполнителю убытки, вызванные неисполнением </w:t>
      </w:r>
      <w:r w:rsidR="00B7451F">
        <w:rPr>
          <w:rFonts w:ascii="Times New Roman" w:hAnsi="Times New Roman" w:cs="Times New Roman"/>
          <w:sz w:val="24"/>
          <w:szCs w:val="24"/>
        </w:rPr>
        <w:t xml:space="preserve">обязанностей по </w:t>
      </w:r>
      <w:proofErr w:type="gramStart"/>
      <w:r w:rsidR="00B7451F">
        <w:rPr>
          <w:rFonts w:ascii="Times New Roman" w:hAnsi="Times New Roman" w:cs="Times New Roman"/>
          <w:sz w:val="24"/>
          <w:szCs w:val="24"/>
        </w:rPr>
        <w:t>Договору  или</w:t>
      </w:r>
      <w:proofErr w:type="gramEnd"/>
      <w:r w:rsidR="00B7451F">
        <w:rPr>
          <w:rFonts w:ascii="Times New Roman" w:hAnsi="Times New Roman" w:cs="Times New Roman"/>
          <w:sz w:val="24"/>
          <w:szCs w:val="24"/>
        </w:rPr>
        <w:t xml:space="preserve"> противоправным действиям Потребителя (Заказчика).</w:t>
      </w:r>
    </w:p>
    <w:p w:rsidR="00B7451F" w:rsidRPr="004230B0" w:rsidRDefault="00B7451F" w:rsidP="00C70E70">
      <w:pPr>
        <w:ind w:firstLine="708"/>
        <w:contextualSpacing/>
        <w:jc w:val="both"/>
        <w:rPr>
          <w:rFonts w:ascii="Times New Roman" w:hAnsi="Times New Roman" w:cs="Times New Roman"/>
          <w:sz w:val="12"/>
          <w:szCs w:val="12"/>
        </w:rPr>
      </w:pPr>
    </w:p>
    <w:p w:rsidR="004230B0" w:rsidRDefault="004230B0" w:rsidP="00B7451F">
      <w:pPr>
        <w:ind w:firstLine="708"/>
        <w:contextualSpacing/>
        <w:jc w:val="center"/>
        <w:rPr>
          <w:rFonts w:ascii="Times New Roman" w:hAnsi="Times New Roman" w:cs="Times New Roman"/>
          <w:b/>
          <w:sz w:val="24"/>
          <w:szCs w:val="24"/>
        </w:rPr>
      </w:pPr>
    </w:p>
    <w:p w:rsidR="00B7451F" w:rsidRDefault="00B7451F" w:rsidP="00B7451F">
      <w:pPr>
        <w:ind w:firstLine="708"/>
        <w:contextualSpacing/>
        <w:jc w:val="center"/>
        <w:rPr>
          <w:rFonts w:ascii="Times New Roman" w:hAnsi="Times New Roman" w:cs="Times New Roman"/>
          <w:b/>
          <w:sz w:val="24"/>
          <w:szCs w:val="24"/>
        </w:rPr>
      </w:pPr>
      <w:r w:rsidRPr="00B7451F">
        <w:rPr>
          <w:rFonts w:ascii="Times New Roman" w:hAnsi="Times New Roman" w:cs="Times New Roman"/>
          <w:b/>
          <w:sz w:val="24"/>
          <w:szCs w:val="24"/>
        </w:rPr>
        <w:t>V. ПОРЯДОК РАССМОТРЕНИЯ СПОРОВ</w:t>
      </w:r>
    </w:p>
    <w:p w:rsidR="00B7451F" w:rsidRPr="004230B0" w:rsidRDefault="00B7451F" w:rsidP="00B7451F">
      <w:pPr>
        <w:ind w:firstLine="708"/>
        <w:contextualSpacing/>
        <w:jc w:val="center"/>
        <w:rPr>
          <w:rFonts w:ascii="Times New Roman" w:hAnsi="Times New Roman" w:cs="Times New Roman"/>
          <w:b/>
          <w:sz w:val="12"/>
          <w:szCs w:val="12"/>
        </w:rPr>
      </w:pPr>
    </w:p>
    <w:p w:rsidR="00B7451F" w:rsidRDefault="00B7451F" w:rsidP="00B7451F">
      <w:pPr>
        <w:ind w:firstLine="708"/>
        <w:contextualSpacing/>
        <w:jc w:val="both"/>
        <w:rPr>
          <w:rFonts w:ascii="Times New Roman" w:hAnsi="Times New Roman" w:cs="Times New Roman"/>
          <w:sz w:val="24"/>
          <w:szCs w:val="24"/>
        </w:rPr>
      </w:pPr>
      <w:r w:rsidRPr="00B7451F">
        <w:rPr>
          <w:rFonts w:ascii="Times New Roman" w:hAnsi="Times New Roman" w:cs="Times New Roman"/>
          <w:sz w:val="24"/>
          <w:szCs w:val="24"/>
        </w:rPr>
        <w:t>5.1. Все споры</w:t>
      </w:r>
      <w:r>
        <w:rPr>
          <w:rFonts w:ascii="Times New Roman" w:hAnsi="Times New Roman" w:cs="Times New Roman"/>
          <w:sz w:val="24"/>
          <w:szCs w:val="24"/>
        </w:rPr>
        <w:t xml:space="preserve">, </w:t>
      </w:r>
      <w:r w:rsidRPr="00B7451F">
        <w:rPr>
          <w:rFonts w:ascii="Times New Roman" w:hAnsi="Times New Roman" w:cs="Times New Roman"/>
          <w:sz w:val="24"/>
          <w:szCs w:val="24"/>
        </w:rPr>
        <w:t>претензии</w:t>
      </w:r>
      <w:r>
        <w:rPr>
          <w:rFonts w:ascii="Times New Roman" w:hAnsi="Times New Roman" w:cs="Times New Roman"/>
          <w:sz w:val="24"/>
          <w:szCs w:val="24"/>
        </w:rPr>
        <w:t xml:space="preserve"> и разногласия, которые могут возникнуть между Сторонами, будут разрешаться путем переговоров и привлечения независимых экспертов, а в случае не достижения сторонами согласия, споры подлежат рассмотрению в судебном порядке.</w:t>
      </w:r>
    </w:p>
    <w:p w:rsidR="00B7451F" w:rsidRDefault="00B7451F" w:rsidP="00B7451F">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5.2. В случае возникновения разногласий по вопросам качества оказанных услуг, спор рассматривается </w:t>
      </w:r>
      <w:proofErr w:type="spellStart"/>
      <w:r>
        <w:rPr>
          <w:rFonts w:ascii="Times New Roman" w:hAnsi="Times New Roman" w:cs="Times New Roman"/>
          <w:sz w:val="24"/>
          <w:szCs w:val="24"/>
        </w:rPr>
        <w:t>клинико</w:t>
      </w:r>
      <w:proofErr w:type="spellEnd"/>
      <w:r>
        <w:rPr>
          <w:rFonts w:ascii="Times New Roman" w:hAnsi="Times New Roman" w:cs="Times New Roman"/>
          <w:sz w:val="24"/>
          <w:szCs w:val="24"/>
        </w:rPr>
        <w:t xml:space="preserve"> – экспертной комиссий Исполнителя, а в случае не достижения сторонами согласия, спор подлежит рассмотрению в судебном порядке.</w:t>
      </w:r>
    </w:p>
    <w:p w:rsidR="003A78B0" w:rsidRDefault="00B7451F" w:rsidP="00B7451F">
      <w:pPr>
        <w:ind w:firstLine="708"/>
        <w:contextualSpacing/>
        <w:jc w:val="both"/>
        <w:rPr>
          <w:rFonts w:ascii="Times New Roman" w:hAnsi="Times New Roman" w:cs="Times New Roman"/>
          <w:sz w:val="24"/>
          <w:szCs w:val="24"/>
        </w:rPr>
      </w:pPr>
      <w:r>
        <w:rPr>
          <w:rFonts w:ascii="Times New Roman" w:hAnsi="Times New Roman" w:cs="Times New Roman"/>
          <w:sz w:val="24"/>
          <w:szCs w:val="24"/>
        </w:rPr>
        <w:t>5.3. Во всем, что не урегулировано настоящим Договором, Стороны руководствуются действующим законодательством.</w:t>
      </w:r>
    </w:p>
    <w:p w:rsidR="00B7451F" w:rsidRDefault="003A78B0" w:rsidP="003A78B0">
      <w:pPr>
        <w:ind w:firstLine="708"/>
        <w:contextualSpacing/>
        <w:jc w:val="center"/>
        <w:rPr>
          <w:rFonts w:ascii="Times New Roman" w:hAnsi="Times New Roman" w:cs="Times New Roman"/>
          <w:b/>
          <w:sz w:val="24"/>
          <w:szCs w:val="24"/>
        </w:rPr>
      </w:pPr>
      <w:r w:rsidRPr="003A78B0">
        <w:rPr>
          <w:rFonts w:ascii="Times New Roman" w:hAnsi="Times New Roman" w:cs="Times New Roman"/>
          <w:b/>
          <w:sz w:val="24"/>
          <w:szCs w:val="24"/>
        </w:rPr>
        <w:t>VI. ИНФОРМАЦИЯ О ПРЕДОСТАВЛЯЕМОЙ МЕДИЦИНСКОЙ УСЛУГЕ</w:t>
      </w:r>
    </w:p>
    <w:p w:rsidR="003A78B0" w:rsidRDefault="003A78B0" w:rsidP="00E600EF">
      <w:pPr>
        <w:ind w:firstLine="708"/>
        <w:contextualSpacing/>
        <w:jc w:val="both"/>
        <w:rPr>
          <w:rFonts w:ascii="Times New Roman" w:hAnsi="Times New Roman" w:cs="Times New Roman"/>
          <w:sz w:val="24"/>
          <w:szCs w:val="24"/>
        </w:rPr>
      </w:pPr>
      <w:r w:rsidRPr="00E600EF">
        <w:rPr>
          <w:rFonts w:ascii="Times New Roman" w:hAnsi="Times New Roman" w:cs="Times New Roman"/>
          <w:sz w:val="24"/>
          <w:szCs w:val="24"/>
        </w:rPr>
        <w:t xml:space="preserve">6.1. </w:t>
      </w:r>
      <w:r w:rsidR="00E600EF" w:rsidRPr="00E600EF">
        <w:rPr>
          <w:rFonts w:ascii="Times New Roman" w:hAnsi="Times New Roman" w:cs="Times New Roman"/>
          <w:sz w:val="24"/>
          <w:szCs w:val="24"/>
        </w:rPr>
        <w:t>Исполнитель имеет лицензию на осуществление медицинской деятельности</w:t>
      </w:r>
      <w:r w:rsidR="00E600EF">
        <w:rPr>
          <w:rFonts w:ascii="Times New Roman" w:hAnsi="Times New Roman" w:cs="Times New Roman"/>
          <w:sz w:val="24"/>
          <w:szCs w:val="24"/>
        </w:rPr>
        <w:t xml:space="preserve"> № ЛО-26-01-3572 от 24.05.2016 г., срок действия бессрочно, выданную комитетом Ставропольского края по пищевой перерабатывающей промышленности, торговли и лицензированию, осуществляющий (указать перечень работ и услуг по лицензии).</w:t>
      </w:r>
    </w:p>
    <w:p w:rsidR="00E600EF" w:rsidRDefault="00E600EF" w:rsidP="00E600EF">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лицензирующего органа: 355029, Ставропольский край, г. Ставрополь, ул. </w:t>
      </w:r>
      <w:proofErr w:type="gramStart"/>
      <w:r>
        <w:rPr>
          <w:rFonts w:ascii="Times New Roman" w:hAnsi="Times New Roman" w:cs="Times New Roman"/>
          <w:sz w:val="24"/>
          <w:szCs w:val="24"/>
        </w:rPr>
        <w:t xml:space="preserve">Ленина,   </w:t>
      </w:r>
      <w:proofErr w:type="gramEnd"/>
      <w:r>
        <w:rPr>
          <w:rFonts w:ascii="Times New Roman" w:hAnsi="Times New Roman" w:cs="Times New Roman"/>
          <w:sz w:val="24"/>
          <w:szCs w:val="24"/>
        </w:rPr>
        <w:t xml:space="preserve">            д. 415 д. тел.: 8(8652) 56-65-78.</w:t>
      </w:r>
    </w:p>
    <w:p w:rsidR="00E600EF" w:rsidRDefault="00E600EF" w:rsidP="00E600EF">
      <w:pPr>
        <w:ind w:firstLine="708"/>
        <w:contextualSpacing/>
        <w:jc w:val="both"/>
        <w:rPr>
          <w:rFonts w:ascii="Times New Roman" w:hAnsi="Times New Roman" w:cs="Times New Roman"/>
          <w:sz w:val="24"/>
          <w:szCs w:val="24"/>
        </w:rPr>
      </w:pPr>
      <w:r>
        <w:rPr>
          <w:rFonts w:ascii="Times New Roman" w:hAnsi="Times New Roman" w:cs="Times New Roman"/>
          <w:sz w:val="24"/>
          <w:szCs w:val="24"/>
        </w:rPr>
        <w:t>6.2. В случае отсутствия по уважительной причине врача, указанного в п. 1.2 договора Исполнитель назначает другого специалиста для оказания услуги.</w:t>
      </w:r>
    </w:p>
    <w:p w:rsidR="00973378" w:rsidRDefault="00973378" w:rsidP="00E600EF">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6.3. В случае если при предоставлении платных медицинских </w:t>
      </w:r>
      <w:proofErr w:type="gramStart"/>
      <w:r>
        <w:rPr>
          <w:rFonts w:ascii="Times New Roman" w:hAnsi="Times New Roman" w:cs="Times New Roman"/>
          <w:sz w:val="24"/>
          <w:szCs w:val="24"/>
        </w:rPr>
        <w:t>услуг  потребуется</w:t>
      </w:r>
      <w:proofErr w:type="gramEnd"/>
      <w:r>
        <w:rPr>
          <w:rFonts w:ascii="Times New Roman" w:hAnsi="Times New Roman" w:cs="Times New Roman"/>
          <w:sz w:val="24"/>
          <w:szCs w:val="24"/>
        </w:rPr>
        <w:t xml:space="preserve">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обостренных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973378" w:rsidRPr="00973378" w:rsidRDefault="00973378" w:rsidP="00973378">
      <w:pPr>
        <w:ind w:firstLine="708"/>
        <w:contextualSpacing/>
        <w:jc w:val="center"/>
        <w:rPr>
          <w:rFonts w:ascii="Times New Roman" w:hAnsi="Times New Roman" w:cs="Times New Roman"/>
          <w:b/>
          <w:sz w:val="24"/>
          <w:szCs w:val="24"/>
        </w:rPr>
      </w:pPr>
      <w:r w:rsidRPr="00973378">
        <w:rPr>
          <w:rFonts w:ascii="Times New Roman" w:hAnsi="Times New Roman" w:cs="Times New Roman"/>
          <w:b/>
          <w:sz w:val="24"/>
          <w:szCs w:val="24"/>
        </w:rPr>
        <w:t>VII. ПРОЧИЕ УСЛОВИЯ.</w:t>
      </w:r>
    </w:p>
    <w:p w:rsidR="00973378" w:rsidRDefault="00973378" w:rsidP="002220F1">
      <w:pPr>
        <w:ind w:firstLine="708"/>
        <w:contextualSpacing/>
        <w:jc w:val="both"/>
        <w:rPr>
          <w:rFonts w:ascii="Times New Roman" w:hAnsi="Times New Roman" w:cs="Times New Roman"/>
          <w:sz w:val="24"/>
          <w:szCs w:val="24"/>
        </w:rPr>
      </w:pPr>
      <w:r w:rsidRPr="00973378">
        <w:rPr>
          <w:rFonts w:ascii="Times New Roman" w:hAnsi="Times New Roman" w:cs="Times New Roman"/>
          <w:sz w:val="24"/>
          <w:szCs w:val="24"/>
        </w:rPr>
        <w:t>7.1.</w:t>
      </w:r>
      <w:r>
        <w:rPr>
          <w:rFonts w:ascii="Times New Roman" w:hAnsi="Times New Roman" w:cs="Times New Roman"/>
          <w:sz w:val="24"/>
          <w:szCs w:val="24"/>
        </w:rPr>
        <w:t xml:space="preserve"> Договор вступает в силу с момента его подписания и </w:t>
      </w:r>
      <w:r w:rsidR="002220F1">
        <w:rPr>
          <w:rFonts w:ascii="Times New Roman" w:hAnsi="Times New Roman" w:cs="Times New Roman"/>
          <w:sz w:val="24"/>
          <w:szCs w:val="24"/>
        </w:rPr>
        <w:t>действует до _________________ г.</w:t>
      </w:r>
    </w:p>
    <w:p w:rsidR="002220F1" w:rsidRDefault="002220F1" w:rsidP="002220F1">
      <w:pPr>
        <w:ind w:firstLine="708"/>
        <w:contextualSpacing/>
        <w:jc w:val="both"/>
        <w:rPr>
          <w:rFonts w:ascii="Times New Roman" w:hAnsi="Times New Roman" w:cs="Times New Roman"/>
          <w:sz w:val="24"/>
          <w:szCs w:val="24"/>
        </w:rPr>
      </w:pPr>
      <w:r>
        <w:rPr>
          <w:rFonts w:ascii="Times New Roman" w:hAnsi="Times New Roman" w:cs="Times New Roman"/>
          <w:sz w:val="24"/>
          <w:szCs w:val="24"/>
        </w:rPr>
        <w:t>7.2. Настоящий Договор может быть расторгнут по обоюдному согласию Сторон.</w:t>
      </w:r>
    </w:p>
    <w:p w:rsidR="002220F1" w:rsidRDefault="002220F1" w:rsidP="002220F1">
      <w:pPr>
        <w:ind w:firstLine="708"/>
        <w:contextualSpacing/>
        <w:jc w:val="both"/>
        <w:rPr>
          <w:rFonts w:ascii="Times New Roman" w:hAnsi="Times New Roman" w:cs="Times New Roman"/>
          <w:sz w:val="24"/>
          <w:szCs w:val="24"/>
        </w:rPr>
      </w:pPr>
      <w:r>
        <w:rPr>
          <w:rFonts w:ascii="Times New Roman" w:hAnsi="Times New Roman" w:cs="Times New Roman"/>
          <w:sz w:val="24"/>
          <w:szCs w:val="24"/>
        </w:rPr>
        <w:t>7.3. Все изменения и дополнен</w:t>
      </w:r>
      <w:r w:rsidR="00AB7388">
        <w:rPr>
          <w:rFonts w:ascii="Times New Roman" w:hAnsi="Times New Roman" w:cs="Times New Roman"/>
          <w:sz w:val="24"/>
          <w:szCs w:val="24"/>
        </w:rPr>
        <w:t xml:space="preserve">ия к настоящему Договору, а </w:t>
      </w:r>
      <w:proofErr w:type="gramStart"/>
      <w:r w:rsidR="00AB7388">
        <w:rPr>
          <w:rFonts w:ascii="Times New Roman" w:hAnsi="Times New Roman" w:cs="Times New Roman"/>
          <w:sz w:val="24"/>
          <w:szCs w:val="24"/>
        </w:rPr>
        <w:t xml:space="preserve">так </w:t>
      </w:r>
      <w:r>
        <w:rPr>
          <w:rFonts w:ascii="Times New Roman" w:hAnsi="Times New Roman" w:cs="Times New Roman"/>
          <w:sz w:val="24"/>
          <w:szCs w:val="24"/>
        </w:rPr>
        <w:t>же</w:t>
      </w:r>
      <w:proofErr w:type="gramEnd"/>
      <w:r>
        <w:rPr>
          <w:rFonts w:ascii="Times New Roman" w:hAnsi="Times New Roman" w:cs="Times New Roman"/>
          <w:sz w:val="24"/>
          <w:szCs w:val="24"/>
        </w:rPr>
        <w:t xml:space="preserve"> его расторжение считаются действительными при условии, если они совершены в письменной форме и подписаны Сторонами.</w:t>
      </w:r>
    </w:p>
    <w:p w:rsidR="004230B0" w:rsidRDefault="002220F1" w:rsidP="00274421">
      <w:pPr>
        <w:ind w:firstLine="708"/>
        <w:contextualSpacing/>
        <w:rPr>
          <w:rFonts w:ascii="Times New Roman" w:hAnsi="Times New Roman" w:cs="Times New Roman"/>
          <w:sz w:val="24"/>
          <w:szCs w:val="24"/>
        </w:rPr>
      </w:pPr>
      <w:r>
        <w:rPr>
          <w:rFonts w:ascii="Times New Roman" w:hAnsi="Times New Roman" w:cs="Times New Roman"/>
          <w:sz w:val="24"/>
          <w:szCs w:val="24"/>
        </w:rPr>
        <w:t>7.4. Настоящий Договор составлен в двух (трех) экземплярах, имеющих одинаковую юридическую силу, по одному для каждой из сторон.</w:t>
      </w:r>
    </w:p>
    <w:p w:rsidR="00274421" w:rsidRDefault="00274421" w:rsidP="00274421">
      <w:pPr>
        <w:ind w:firstLine="708"/>
        <w:contextualSpacing/>
        <w:rPr>
          <w:rFonts w:ascii="Times New Roman" w:hAnsi="Times New Roman" w:cs="Times New Roman"/>
          <w:sz w:val="24"/>
          <w:szCs w:val="24"/>
        </w:rPr>
      </w:pPr>
    </w:p>
    <w:p w:rsidR="002220F1" w:rsidRDefault="002220F1" w:rsidP="002220F1">
      <w:pPr>
        <w:ind w:firstLine="708"/>
        <w:contextualSpacing/>
        <w:jc w:val="center"/>
        <w:rPr>
          <w:rFonts w:ascii="Times New Roman" w:hAnsi="Times New Roman" w:cs="Times New Roman"/>
          <w:b/>
          <w:sz w:val="24"/>
          <w:szCs w:val="24"/>
        </w:rPr>
      </w:pPr>
      <w:r w:rsidRPr="002220F1">
        <w:rPr>
          <w:rFonts w:ascii="Times New Roman" w:hAnsi="Times New Roman" w:cs="Times New Roman"/>
          <w:b/>
          <w:sz w:val="24"/>
          <w:szCs w:val="24"/>
        </w:rPr>
        <w:t>АДРЕСА И РЕКВИЗИТЫ СТОРОН</w:t>
      </w:r>
    </w:p>
    <w:p w:rsidR="004230B0" w:rsidRDefault="004230B0" w:rsidP="002220F1">
      <w:pPr>
        <w:ind w:firstLine="708"/>
        <w:contextualSpacing/>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616"/>
      </w:tblGrid>
      <w:tr w:rsidR="002220F1" w:rsidTr="004230B0">
        <w:tc>
          <w:tcPr>
            <w:tcW w:w="5310" w:type="dxa"/>
          </w:tcPr>
          <w:p w:rsidR="002220F1" w:rsidRPr="004230B0" w:rsidRDefault="002220F1" w:rsidP="002220F1">
            <w:pPr>
              <w:contextualSpacing/>
              <w:rPr>
                <w:rFonts w:ascii="Times New Roman" w:hAnsi="Times New Roman" w:cs="Times New Roman"/>
                <w:sz w:val="24"/>
                <w:szCs w:val="24"/>
                <w:u w:val="single"/>
              </w:rPr>
            </w:pPr>
            <w:r w:rsidRPr="004230B0">
              <w:rPr>
                <w:rFonts w:ascii="Times New Roman" w:hAnsi="Times New Roman" w:cs="Times New Roman"/>
                <w:sz w:val="24"/>
                <w:szCs w:val="24"/>
                <w:u w:val="single"/>
              </w:rPr>
              <w:t>Исполнитель:</w:t>
            </w:r>
          </w:p>
          <w:p w:rsidR="00274421" w:rsidRPr="00274421" w:rsidRDefault="002220F1" w:rsidP="00274421">
            <w:pPr>
              <w:ind w:right="283"/>
              <w:rPr>
                <w:rFonts w:ascii="Times New Roman" w:eastAsia="Times New Roman" w:hAnsi="Times New Roman" w:cs="Times New Roman"/>
                <w:sz w:val="24"/>
                <w:szCs w:val="24"/>
              </w:rPr>
            </w:pPr>
            <w:r>
              <w:rPr>
                <w:rFonts w:ascii="Times New Roman" w:hAnsi="Times New Roman" w:cs="Times New Roman"/>
                <w:sz w:val="24"/>
                <w:szCs w:val="24"/>
              </w:rPr>
              <w:t xml:space="preserve">Наименование </w:t>
            </w:r>
            <w:r w:rsidR="00274421" w:rsidRPr="00274421">
              <w:rPr>
                <w:rFonts w:ascii="Times New Roman" w:eastAsia="Times New Roman" w:hAnsi="Times New Roman" w:cs="Times New Roman"/>
                <w:sz w:val="24"/>
                <w:szCs w:val="24"/>
              </w:rPr>
              <w:t>ГБПОУ «</w:t>
            </w:r>
            <w:r w:rsidR="00274421">
              <w:rPr>
                <w:rFonts w:ascii="Times New Roman" w:eastAsia="Times New Roman" w:hAnsi="Times New Roman" w:cs="Times New Roman"/>
                <w:sz w:val="24"/>
                <w:szCs w:val="24"/>
              </w:rPr>
              <w:t>Ессентукский ЦР»</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357623, Ставропольский край,</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 xml:space="preserve"> г. Ессентуки, ул. Чкалова, 1   </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Тел.8(87934) 6-11-86, факс 6-50-59</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 xml:space="preserve">Министерство Финансов Ставропольского края лицевой счет148.70.032.8     </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ИНН/КПП 2626009765/262601001</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ОГРН 1032600461068</w:t>
            </w:r>
            <w:r w:rsidR="002067BF">
              <w:rPr>
                <w:rFonts w:ascii="Times New Roman" w:eastAsia="Times New Roman" w:hAnsi="Times New Roman" w:cs="Times New Roman"/>
                <w:sz w:val="24"/>
                <w:szCs w:val="24"/>
              </w:rPr>
              <w:t>,</w:t>
            </w:r>
            <w:r w:rsidRPr="00274421">
              <w:rPr>
                <w:rFonts w:ascii="Times New Roman" w:eastAsia="Times New Roman" w:hAnsi="Times New Roman" w:cs="Times New Roman"/>
                <w:sz w:val="24"/>
                <w:szCs w:val="24"/>
              </w:rPr>
              <w:t xml:space="preserve"> </w:t>
            </w:r>
            <w:r w:rsidR="002067BF" w:rsidRPr="00274421">
              <w:rPr>
                <w:rFonts w:ascii="Times New Roman" w:eastAsia="Times New Roman" w:hAnsi="Times New Roman" w:cs="Times New Roman"/>
                <w:sz w:val="24"/>
                <w:szCs w:val="24"/>
              </w:rPr>
              <w:t xml:space="preserve">ОКТМО 07710000                            </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 xml:space="preserve"> Отделение Ставрополь банка России УФК по Ставропольскому краю</w:t>
            </w:r>
          </w:p>
          <w:p w:rsidR="002067BF"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 xml:space="preserve"> БИК 010702101</w:t>
            </w:r>
          </w:p>
          <w:p w:rsidR="00274421" w:rsidRPr="00274421" w:rsidRDefault="00274421" w:rsidP="00274421">
            <w:pPr>
              <w:widowControl w:val="0"/>
              <w:autoSpaceDE w:val="0"/>
              <w:autoSpaceDN w:val="0"/>
              <w:adjustRightInd w:val="0"/>
              <w:ind w:right="283"/>
              <w:rPr>
                <w:rFonts w:ascii="Times New Roman" w:eastAsia="Times New Roman" w:hAnsi="Times New Roman" w:cs="Times New Roman"/>
                <w:sz w:val="24"/>
                <w:szCs w:val="24"/>
              </w:rPr>
            </w:pPr>
            <w:r w:rsidRPr="00274421">
              <w:rPr>
                <w:rFonts w:ascii="Times New Roman" w:eastAsia="Times New Roman" w:hAnsi="Times New Roman" w:cs="Times New Roman"/>
                <w:sz w:val="24"/>
                <w:szCs w:val="24"/>
              </w:rPr>
              <w:t>р/с 40102810345370000013</w:t>
            </w:r>
          </w:p>
          <w:p w:rsidR="00274421" w:rsidRPr="00274421" w:rsidRDefault="00AA7C0F" w:rsidP="00274421">
            <w:pPr>
              <w:widowControl w:val="0"/>
              <w:autoSpaceDE w:val="0"/>
              <w:autoSpaceDN w:val="0"/>
              <w:adjustRightInd w:val="0"/>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Казначейский счет </w:t>
            </w:r>
            <w:r w:rsidR="00274421" w:rsidRPr="00274421">
              <w:rPr>
                <w:rFonts w:ascii="Times New Roman" w:eastAsia="Times New Roman" w:hAnsi="Times New Roman" w:cs="Times New Roman"/>
                <w:sz w:val="24"/>
                <w:szCs w:val="24"/>
              </w:rPr>
              <w:t xml:space="preserve">03224643070000002101    </w:t>
            </w:r>
          </w:p>
          <w:p w:rsidR="002220F1" w:rsidRPr="002067BF" w:rsidRDefault="00274421" w:rsidP="00274421">
            <w:pPr>
              <w:widowControl w:val="0"/>
              <w:autoSpaceDE w:val="0"/>
              <w:autoSpaceDN w:val="0"/>
              <w:adjustRightInd w:val="0"/>
              <w:rPr>
                <w:rFonts w:ascii="Times New Roman" w:eastAsia="Times New Roman" w:hAnsi="Times New Roman" w:cs="Times New Roman"/>
                <w:sz w:val="24"/>
                <w:szCs w:val="24"/>
                <w:lang w:eastAsia="ru-RU"/>
              </w:rPr>
            </w:pPr>
            <w:r w:rsidRPr="00274421">
              <w:rPr>
                <w:rFonts w:ascii="Times New Roman" w:eastAsia="Times New Roman" w:hAnsi="Times New Roman" w:cs="Times New Roman"/>
                <w:sz w:val="24"/>
                <w:szCs w:val="24"/>
              </w:rPr>
              <w:t xml:space="preserve"> </w:t>
            </w:r>
            <w:r w:rsidRPr="00274421">
              <w:rPr>
                <w:rFonts w:ascii="Times New Roman" w:eastAsia="Times New Roman" w:hAnsi="Times New Roman" w:cs="Times New Roman"/>
                <w:sz w:val="24"/>
                <w:szCs w:val="24"/>
                <w:lang w:val="en-US" w:eastAsia="ru-RU"/>
              </w:rPr>
              <w:t>E</w:t>
            </w:r>
            <w:r w:rsidRPr="00274421">
              <w:rPr>
                <w:rFonts w:ascii="Times New Roman" w:eastAsia="Times New Roman" w:hAnsi="Times New Roman" w:cs="Times New Roman"/>
                <w:sz w:val="24"/>
                <w:szCs w:val="24"/>
                <w:lang w:eastAsia="ru-RU"/>
              </w:rPr>
              <w:t>-</w:t>
            </w:r>
            <w:r w:rsidRPr="00274421">
              <w:rPr>
                <w:rFonts w:ascii="Times New Roman" w:eastAsia="Times New Roman" w:hAnsi="Times New Roman" w:cs="Times New Roman"/>
                <w:sz w:val="24"/>
                <w:szCs w:val="24"/>
                <w:lang w:val="en-US" w:eastAsia="ru-RU"/>
              </w:rPr>
              <w:t>mail</w:t>
            </w:r>
            <w:r w:rsidRPr="00274421">
              <w:rPr>
                <w:rFonts w:ascii="Times New Roman" w:eastAsia="Times New Roman" w:hAnsi="Times New Roman" w:cs="Times New Roman"/>
                <w:sz w:val="24"/>
                <w:szCs w:val="24"/>
                <w:lang w:eastAsia="ru-RU"/>
              </w:rPr>
              <w:t xml:space="preserve">: </w:t>
            </w:r>
            <w:hyperlink r:id="rId5" w:history="1">
              <w:r w:rsidRPr="00274421">
                <w:rPr>
                  <w:rFonts w:ascii="Times New Roman" w:eastAsia="Times New Roman" w:hAnsi="Times New Roman" w:cs="Times New Roman"/>
                  <w:color w:val="0000FF"/>
                  <w:sz w:val="24"/>
                  <w:szCs w:val="24"/>
                  <w:u w:val="single"/>
                  <w:lang w:val="en-US" w:eastAsia="ru-RU"/>
                </w:rPr>
                <w:t>epuzri</w:t>
              </w:r>
              <w:r w:rsidRPr="00274421">
                <w:rPr>
                  <w:rFonts w:ascii="Times New Roman" w:eastAsia="Times New Roman" w:hAnsi="Times New Roman" w:cs="Times New Roman"/>
                  <w:color w:val="0000FF"/>
                  <w:sz w:val="24"/>
                  <w:szCs w:val="24"/>
                  <w:u w:val="single"/>
                  <w:lang w:eastAsia="ru-RU"/>
                </w:rPr>
                <w:t>@</w:t>
              </w:r>
              <w:r w:rsidRPr="00274421">
                <w:rPr>
                  <w:rFonts w:ascii="Times New Roman" w:eastAsia="Times New Roman" w:hAnsi="Times New Roman" w:cs="Times New Roman"/>
                  <w:color w:val="0000FF"/>
                  <w:sz w:val="24"/>
                  <w:szCs w:val="24"/>
                  <w:u w:val="single"/>
                  <w:lang w:val="en-US" w:eastAsia="ru-RU"/>
                </w:rPr>
                <w:t>minsoc</w:t>
              </w:r>
              <w:r w:rsidRPr="00274421">
                <w:rPr>
                  <w:rFonts w:ascii="Times New Roman" w:eastAsia="Times New Roman" w:hAnsi="Times New Roman" w:cs="Times New Roman"/>
                  <w:color w:val="0000FF"/>
                  <w:sz w:val="24"/>
                  <w:szCs w:val="24"/>
                  <w:u w:val="single"/>
                  <w:lang w:eastAsia="ru-RU"/>
                </w:rPr>
                <w:t>26.</w:t>
              </w:r>
              <w:proofErr w:type="spellStart"/>
              <w:r w:rsidRPr="00274421">
                <w:rPr>
                  <w:rFonts w:ascii="Times New Roman" w:eastAsia="Times New Roman" w:hAnsi="Times New Roman" w:cs="Times New Roman"/>
                  <w:color w:val="0000FF"/>
                  <w:sz w:val="24"/>
                  <w:szCs w:val="24"/>
                  <w:u w:val="single"/>
                  <w:lang w:val="en-US" w:eastAsia="ru-RU"/>
                </w:rPr>
                <w:t>ru</w:t>
              </w:r>
              <w:proofErr w:type="spellEnd"/>
            </w:hyperlink>
          </w:p>
          <w:p w:rsidR="00E97F42" w:rsidRDefault="00E97F42" w:rsidP="002220F1">
            <w:pPr>
              <w:contextualSpacing/>
              <w:rPr>
                <w:rFonts w:ascii="Times New Roman" w:hAnsi="Times New Roman" w:cs="Times New Roman"/>
                <w:sz w:val="24"/>
                <w:szCs w:val="24"/>
              </w:rPr>
            </w:pPr>
          </w:p>
          <w:p w:rsidR="00E97F42" w:rsidRDefault="00E97F42" w:rsidP="002220F1">
            <w:pPr>
              <w:contextualSpacing/>
              <w:rPr>
                <w:rFonts w:ascii="Times New Roman" w:hAnsi="Times New Roman" w:cs="Times New Roman"/>
                <w:sz w:val="24"/>
                <w:szCs w:val="24"/>
              </w:rPr>
            </w:pPr>
            <w:r>
              <w:rPr>
                <w:rFonts w:ascii="Times New Roman" w:hAnsi="Times New Roman" w:cs="Times New Roman"/>
                <w:sz w:val="24"/>
                <w:szCs w:val="24"/>
              </w:rPr>
              <w:t xml:space="preserve">Директор  </w:t>
            </w:r>
            <w:r w:rsidR="004230B0">
              <w:rPr>
                <w:rFonts w:ascii="Times New Roman" w:hAnsi="Times New Roman" w:cs="Times New Roman"/>
                <w:sz w:val="24"/>
                <w:szCs w:val="24"/>
              </w:rPr>
              <w:t xml:space="preserve">   ____________</w:t>
            </w:r>
            <w:proofErr w:type="gramStart"/>
            <w:r w:rsidR="004230B0">
              <w:rPr>
                <w:rFonts w:ascii="Times New Roman" w:hAnsi="Times New Roman" w:cs="Times New Roman"/>
                <w:sz w:val="24"/>
                <w:szCs w:val="24"/>
              </w:rPr>
              <w:t xml:space="preserve">_ </w:t>
            </w:r>
            <w:r w:rsidR="00B73DC1">
              <w:rPr>
                <w:rFonts w:ascii="Times New Roman" w:hAnsi="Times New Roman" w:cs="Times New Roman"/>
                <w:sz w:val="24"/>
                <w:szCs w:val="24"/>
              </w:rPr>
              <w:t xml:space="preserve"> Гогжаева</w:t>
            </w:r>
            <w:proofErr w:type="gramEnd"/>
            <w:r>
              <w:rPr>
                <w:rFonts w:ascii="Times New Roman" w:hAnsi="Times New Roman" w:cs="Times New Roman"/>
                <w:sz w:val="24"/>
                <w:szCs w:val="24"/>
              </w:rPr>
              <w:t xml:space="preserve"> Е.В.</w:t>
            </w:r>
          </w:p>
          <w:p w:rsidR="00E97F42" w:rsidRDefault="00E97F42" w:rsidP="002220F1">
            <w:pPr>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p>
        </w:tc>
        <w:tc>
          <w:tcPr>
            <w:tcW w:w="5311" w:type="dxa"/>
          </w:tcPr>
          <w:p w:rsidR="002220F1" w:rsidRDefault="004230B0" w:rsidP="004230B0">
            <w:pPr>
              <w:contextualSpacing/>
              <w:rPr>
                <w:rFonts w:ascii="Times New Roman" w:hAnsi="Times New Roman" w:cs="Times New Roman"/>
                <w:sz w:val="24"/>
                <w:szCs w:val="24"/>
              </w:rPr>
            </w:pPr>
            <w:r>
              <w:rPr>
                <w:rFonts w:ascii="Times New Roman" w:hAnsi="Times New Roman" w:cs="Times New Roman"/>
                <w:sz w:val="24"/>
                <w:szCs w:val="24"/>
              </w:rPr>
              <w:t>Потребитель (Заказчик):</w:t>
            </w:r>
          </w:p>
          <w:p w:rsidR="004230B0" w:rsidRDefault="004230B0" w:rsidP="004230B0">
            <w:pPr>
              <w:contextualSpacing/>
              <w:rPr>
                <w:rFonts w:ascii="Times New Roman" w:hAnsi="Times New Roman" w:cs="Times New Roman"/>
                <w:sz w:val="24"/>
                <w:szCs w:val="24"/>
              </w:rPr>
            </w:pPr>
            <w:r>
              <w:rPr>
                <w:rFonts w:ascii="Times New Roman" w:hAnsi="Times New Roman" w:cs="Times New Roman"/>
                <w:sz w:val="24"/>
                <w:szCs w:val="24"/>
              </w:rPr>
              <w:t>Ф.И.О., дата рождения</w:t>
            </w:r>
          </w:p>
          <w:p w:rsidR="00274421" w:rsidRDefault="00274421" w:rsidP="004230B0">
            <w:pPr>
              <w:contextualSpacing/>
              <w:rPr>
                <w:rFonts w:ascii="Times New Roman" w:hAnsi="Times New Roman" w:cs="Times New Roman"/>
                <w:sz w:val="24"/>
                <w:szCs w:val="24"/>
              </w:rPr>
            </w:pPr>
          </w:p>
          <w:p w:rsidR="004230B0" w:rsidRPr="004230B0" w:rsidRDefault="004230B0" w:rsidP="004230B0">
            <w:pPr>
              <w:contextualSpacing/>
              <w:rPr>
                <w:rFonts w:ascii="Times New Roman" w:hAnsi="Times New Roman" w:cs="Times New Roman"/>
                <w:sz w:val="24"/>
                <w:szCs w:val="24"/>
                <w:u w:val="single"/>
              </w:rPr>
            </w:pPr>
            <w:r w:rsidRPr="004230B0">
              <w:rPr>
                <w:rFonts w:ascii="Times New Roman" w:hAnsi="Times New Roman" w:cs="Times New Roman"/>
                <w:sz w:val="24"/>
                <w:szCs w:val="24"/>
                <w:u w:val="single"/>
              </w:rPr>
              <w:t>_______________________________________</w:t>
            </w:r>
            <w:r>
              <w:rPr>
                <w:rFonts w:ascii="Times New Roman" w:hAnsi="Times New Roman" w:cs="Times New Roman"/>
                <w:sz w:val="24"/>
                <w:szCs w:val="24"/>
                <w:u w:val="single"/>
              </w:rPr>
              <w:t>______</w:t>
            </w:r>
          </w:p>
          <w:p w:rsidR="004230B0" w:rsidRDefault="00AA7C0F" w:rsidP="004230B0">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AA7C0F" w:rsidRDefault="00AA7C0F" w:rsidP="004230B0">
            <w:pPr>
              <w:contextualSpacing/>
              <w:rPr>
                <w:rFonts w:ascii="Times New Roman" w:hAnsi="Times New Roman" w:cs="Times New Roman"/>
                <w:sz w:val="24"/>
                <w:szCs w:val="24"/>
              </w:rPr>
            </w:pPr>
          </w:p>
          <w:p w:rsidR="00AA7C0F" w:rsidRDefault="00AA7C0F" w:rsidP="004230B0">
            <w:pPr>
              <w:contextualSpacing/>
              <w:rPr>
                <w:rFonts w:ascii="Times New Roman" w:hAnsi="Times New Roman" w:cs="Times New Roman"/>
                <w:sz w:val="24"/>
                <w:szCs w:val="24"/>
              </w:rPr>
            </w:pPr>
          </w:p>
          <w:p w:rsidR="004230B0" w:rsidRDefault="004230B0" w:rsidP="004230B0">
            <w:pPr>
              <w:contextualSpacing/>
              <w:rPr>
                <w:rFonts w:ascii="Times New Roman" w:hAnsi="Times New Roman" w:cs="Times New Roman"/>
                <w:sz w:val="24"/>
                <w:szCs w:val="24"/>
              </w:rPr>
            </w:pPr>
            <w:r>
              <w:rPr>
                <w:rFonts w:ascii="Times New Roman" w:hAnsi="Times New Roman" w:cs="Times New Roman"/>
                <w:sz w:val="24"/>
                <w:szCs w:val="24"/>
              </w:rPr>
              <w:t>Адрес места жительства:</w:t>
            </w:r>
          </w:p>
          <w:p w:rsidR="004230B0" w:rsidRPr="004230B0" w:rsidRDefault="004230B0" w:rsidP="004230B0">
            <w:pPr>
              <w:contextualSpacing/>
              <w:rPr>
                <w:rFonts w:ascii="Times New Roman" w:hAnsi="Times New Roman" w:cs="Times New Roman"/>
                <w:sz w:val="24"/>
                <w:szCs w:val="24"/>
                <w:u w:val="single"/>
              </w:rPr>
            </w:pPr>
            <w:r w:rsidRPr="004230B0">
              <w:rPr>
                <w:rFonts w:ascii="Times New Roman" w:hAnsi="Times New Roman" w:cs="Times New Roman"/>
                <w:sz w:val="24"/>
                <w:szCs w:val="24"/>
                <w:u w:val="single"/>
              </w:rPr>
              <w:t>_____________________________________________</w:t>
            </w:r>
          </w:p>
          <w:p w:rsidR="004230B0" w:rsidRDefault="004230B0" w:rsidP="004230B0">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4230B0" w:rsidRDefault="004230B0" w:rsidP="004230B0">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4230B0" w:rsidRPr="004230B0" w:rsidRDefault="004230B0" w:rsidP="004230B0">
            <w:pPr>
              <w:contextualSpacing/>
              <w:rPr>
                <w:rFonts w:ascii="Times New Roman" w:hAnsi="Times New Roman" w:cs="Times New Roman"/>
                <w:sz w:val="24"/>
                <w:szCs w:val="24"/>
                <w:u w:val="single"/>
              </w:rPr>
            </w:pPr>
            <w:r w:rsidRPr="004230B0">
              <w:rPr>
                <w:rFonts w:ascii="Times New Roman" w:hAnsi="Times New Roman" w:cs="Times New Roman"/>
                <w:sz w:val="24"/>
                <w:szCs w:val="24"/>
                <w:u w:val="single"/>
              </w:rPr>
              <w:t>_____________________________________________</w:t>
            </w:r>
          </w:p>
          <w:p w:rsidR="004230B0" w:rsidRPr="004230B0" w:rsidRDefault="00AA7C0F" w:rsidP="004230B0">
            <w:pPr>
              <w:contextualSpacing/>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w:t>
            </w:r>
          </w:p>
          <w:p w:rsidR="004230B0" w:rsidRDefault="004230B0" w:rsidP="004230B0">
            <w:pPr>
              <w:contextualSpacing/>
              <w:rPr>
                <w:rFonts w:ascii="Times New Roman" w:hAnsi="Times New Roman" w:cs="Times New Roman"/>
                <w:sz w:val="24"/>
                <w:szCs w:val="24"/>
              </w:rPr>
            </w:pPr>
          </w:p>
          <w:p w:rsidR="004230B0" w:rsidRDefault="004230B0" w:rsidP="004230B0">
            <w:pPr>
              <w:contextualSpacing/>
              <w:rPr>
                <w:rFonts w:ascii="Times New Roman" w:hAnsi="Times New Roman" w:cs="Times New Roman"/>
                <w:sz w:val="24"/>
                <w:szCs w:val="24"/>
              </w:rPr>
            </w:pPr>
          </w:p>
          <w:p w:rsidR="00AA7C0F" w:rsidRDefault="00AA7C0F" w:rsidP="004230B0">
            <w:pPr>
              <w:contextualSpacing/>
              <w:rPr>
                <w:rFonts w:ascii="Times New Roman" w:hAnsi="Times New Roman" w:cs="Times New Roman"/>
                <w:sz w:val="24"/>
                <w:szCs w:val="24"/>
              </w:rPr>
            </w:pPr>
            <w:bookmarkStart w:id="0" w:name="_GoBack"/>
            <w:bookmarkEnd w:id="0"/>
          </w:p>
          <w:p w:rsidR="004230B0" w:rsidRPr="004230B0" w:rsidRDefault="004230B0" w:rsidP="004230B0">
            <w:pPr>
              <w:contextualSpacing/>
              <w:rPr>
                <w:rFonts w:ascii="Times New Roman" w:hAnsi="Times New Roman" w:cs="Times New Roman"/>
                <w:sz w:val="24"/>
                <w:szCs w:val="24"/>
                <w:u w:val="single"/>
              </w:rPr>
            </w:pPr>
            <w:r w:rsidRPr="004230B0">
              <w:rPr>
                <w:rFonts w:ascii="Times New Roman" w:hAnsi="Times New Roman" w:cs="Times New Roman"/>
                <w:sz w:val="24"/>
                <w:szCs w:val="24"/>
                <w:u w:val="single"/>
              </w:rPr>
              <w:t>_____________________________________________</w:t>
            </w:r>
          </w:p>
          <w:p w:rsidR="004230B0" w:rsidRDefault="004230B0" w:rsidP="004230B0">
            <w:pPr>
              <w:contextualSpacing/>
              <w:rPr>
                <w:rFonts w:ascii="Times New Roman" w:hAnsi="Times New Roman" w:cs="Times New Roman"/>
                <w:sz w:val="24"/>
                <w:szCs w:val="24"/>
              </w:rPr>
            </w:pPr>
            <w:r>
              <w:rPr>
                <w:rFonts w:ascii="Times New Roman" w:hAnsi="Times New Roman" w:cs="Times New Roman"/>
                <w:sz w:val="24"/>
                <w:szCs w:val="24"/>
              </w:rPr>
              <w:t xml:space="preserve">                (подпись)                               (Ф.И.О.)</w:t>
            </w:r>
          </w:p>
        </w:tc>
      </w:tr>
    </w:tbl>
    <w:p w:rsidR="002220F1" w:rsidRPr="002220F1" w:rsidRDefault="002220F1" w:rsidP="002220F1">
      <w:pPr>
        <w:ind w:firstLine="708"/>
        <w:contextualSpacing/>
        <w:jc w:val="center"/>
        <w:rPr>
          <w:rFonts w:ascii="Times New Roman" w:hAnsi="Times New Roman" w:cs="Times New Roman"/>
          <w:sz w:val="24"/>
          <w:szCs w:val="24"/>
        </w:rPr>
      </w:pPr>
    </w:p>
    <w:sectPr w:rsidR="002220F1" w:rsidRPr="002220F1" w:rsidSect="004230B0">
      <w:pgSz w:w="11906" w:h="16838"/>
      <w:pgMar w:top="284"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9B"/>
    <w:rsid w:val="00054BB2"/>
    <w:rsid w:val="001061BC"/>
    <w:rsid w:val="00111C52"/>
    <w:rsid w:val="00170560"/>
    <w:rsid w:val="001D5BBC"/>
    <w:rsid w:val="002067BF"/>
    <w:rsid w:val="002171FC"/>
    <w:rsid w:val="002220F1"/>
    <w:rsid w:val="00274421"/>
    <w:rsid w:val="002E6EBF"/>
    <w:rsid w:val="0035485B"/>
    <w:rsid w:val="003A78B0"/>
    <w:rsid w:val="004230B0"/>
    <w:rsid w:val="00501FC8"/>
    <w:rsid w:val="005B622A"/>
    <w:rsid w:val="00756124"/>
    <w:rsid w:val="007A1A0E"/>
    <w:rsid w:val="00810AC3"/>
    <w:rsid w:val="009664E3"/>
    <w:rsid w:val="00973378"/>
    <w:rsid w:val="00AA7C0F"/>
    <w:rsid w:val="00AB7388"/>
    <w:rsid w:val="00B73DC1"/>
    <w:rsid w:val="00B7451F"/>
    <w:rsid w:val="00C70E70"/>
    <w:rsid w:val="00CB5C47"/>
    <w:rsid w:val="00E600EF"/>
    <w:rsid w:val="00E643EE"/>
    <w:rsid w:val="00E97F42"/>
    <w:rsid w:val="00F13C9B"/>
    <w:rsid w:val="00FF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6ADA"/>
  <w15:chartTrackingRefBased/>
  <w15:docId w15:val="{64C38B13-EEF9-4545-BC76-D0BE242B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1C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1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puzri@minsoc2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E42E-481A-4C0E-B4D0-FBE1EEF1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1497</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cp:lastPrinted>2019-07-15T05:16:00Z</cp:lastPrinted>
  <dcterms:created xsi:type="dcterms:W3CDTF">2019-07-11T07:27:00Z</dcterms:created>
  <dcterms:modified xsi:type="dcterms:W3CDTF">2021-03-10T08:35:00Z</dcterms:modified>
</cp:coreProperties>
</file>